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3B5CE" w14:textId="77777777" w:rsidR="006E7306" w:rsidRDefault="00000000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POLITYKA PRYWATNOŚCI STRONY INTERNETOWEJ</w:t>
      </w:r>
    </w:p>
    <w:p w14:paraId="5BC25EB3" w14:textId="77777777" w:rsidR="006E7306" w:rsidRDefault="006E7306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AB7E214" w14:textId="77777777" w:rsidR="006E7306" w:rsidRDefault="00000000">
      <w:pPr>
        <w:jc w:val="center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www.ciechomski.pl</w:t>
      </w:r>
    </w:p>
    <w:p w14:paraId="0B68E612" w14:textId="77777777" w:rsidR="006E7306" w:rsidRDefault="006E7306">
      <w:pPr>
        <w:rPr>
          <w:rFonts w:ascii="Calibri" w:eastAsia="Calibri" w:hAnsi="Calibri" w:cs="Calibri"/>
          <w:sz w:val="22"/>
          <w:szCs w:val="22"/>
          <w:u w:val="single"/>
        </w:rPr>
      </w:pPr>
    </w:p>
    <w:p w14:paraId="524EFAFB" w14:textId="77777777" w:rsidR="006E7306" w:rsidRDefault="0000000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Niniejsza Polityka Prywatności stanowi wyraz troski o prywatność naszych klientów, a także transparentności zasad 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przetwarzania i ochrony danych osobowych </w:t>
      </w:r>
      <w:r>
        <w:rPr>
          <w:rFonts w:ascii="Calibri" w:hAnsi="Calibri"/>
          <w:sz w:val="22"/>
          <w:szCs w:val="22"/>
        </w:rPr>
        <w:t>osób odwiedzających naszą stronę internetową oraz korzystających z usług oferowanych za jej pośrednictwem. Ponadto stanowi ona realizację obowiązku informacyjnego określonego w art. 13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 osobowych, Dz. Urz. UE L119 z 4.05.2016, str. 1).</w:t>
      </w:r>
    </w:p>
    <w:p w14:paraId="3AFF6319" w14:textId="77777777" w:rsidR="006E7306" w:rsidRDefault="006E730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2898FD8" w14:textId="77777777" w:rsidR="006E7306" w:rsidRDefault="00000000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Ochrona danych osobowych na niniejszej Stronie internetowej odbywa się zgodnie z wymogami powszechnie obowiązujących przepisów prawa, a ich przechowywanie ma miejsce na zabezpieczonych serwerach.</w:t>
      </w:r>
    </w:p>
    <w:p w14:paraId="2260428A" w14:textId="77777777" w:rsidR="006E7306" w:rsidRDefault="006E730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1E55F5A" w14:textId="77777777" w:rsidR="006E7306" w:rsidRDefault="00000000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1. POSTANOWIENIA OGÓLNE </w:t>
      </w:r>
    </w:p>
    <w:p w14:paraId="3787FAE1" w14:textId="77777777" w:rsidR="006E7306" w:rsidRDefault="006E7306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76B054E3" w14:textId="77777777" w:rsidR="006E7306" w:rsidRDefault="00000000">
      <w:pPr>
        <w:numPr>
          <w:ilvl w:val="1"/>
          <w:numId w:val="2"/>
        </w:num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Administratorem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danych</w:t>
      </w:r>
      <w:r>
        <w:rPr>
          <w:rFonts w:ascii="Calibri" w:hAnsi="Calibri"/>
          <w:sz w:val="22"/>
          <w:szCs w:val="22"/>
        </w:rPr>
        <w:t xml:space="preserve"> osobowych jest </w:t>
      </w:r>
      <w:r>
        <w:rPr>
          <w:rFonts w:ascii="Calibri" w:hAnsi="Calibri"/>
          <w:b/>
          <w:bCs/>
          <w:sz w:val="22"/>
          <w:szCs w:val="22"/>
        </w:rPr>
        <w:t xml:space="preserve">Versus </w:t>
      </w:r>
      <w:proofErr w:type="spellStart"/>
      <w:r>
        <w:rPr>
          <w:rFonts w:ascii="Calibri" w:hAnsi="Calibri"/>
          <w:b/>
          <w:bCs/>
          <w:sz w:val="22"/>
          <w:szCs w:val="22"/>
        </w:rPr>
        <w:t>Medicus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Ciechomski sp. z o.o.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b/>
          <w:bCs/>
          <w:sz w:val="22"/>
          <w:szCs w:val="22"/>
        </w:rPr>
        <w:t>z siedzibą w Poznaniu przy ul. Strzeleckiej 49, 61-846 Poznań, KRS: 0000968777, REGON: 340443850, NIP: 5542795470</w:t>
      </w:r>
      <w:r>
        <w:rPr>
          <w:rFonts w:ascii="Calibri" w:hAnsi="Calibri"/>
          <w:sz w:val="22"/>
          <w:szCs w:val="22"/>
        </w:rPr>
        <w:t xml:space="preserve">, telefon:+48 600 323 502 e-mail: </w:t>
      </w:r>
      <w:hyperlink r:id="rId7" w:history="1">
        <w:r>
          <w:rPr>
            <w:rStyle w:val="Hyperlink0"/>
            <w:sz w:val="22"/>
            <w:szCs w:val="22"/>
          </w:rPr>
          <w:t>sekretariat@ciechomski.pl</w:t>
        </w:r>
      </w:hyperlink>
      <w:r>
        <w:rPr>
          <w:rStyle w:val="Brak"/>
          <w:rFonts w:ascii="Calibri" w:hAnsi="Calibri"/>
          <w:sz w:val="22"/>
          <w:szCs w:val="22"/>
        </w:rPr>
        <w:t xml:space="preserve"> – zwana dalej: </w:t>
      </w:r>
      <w:r>
        <w:rPr>
          <w:rStyle w:val="Brak"/>
          <w:rFonts w:ascii="Calibri" w:hAnsi="Calibri"/>
          <w:b/>
          <w:bCs/>
          <w:sz w:val="22"/>
          <w:szCs w:val="22"/>
        </w:rPr>
        <w:t>„Administratorem Danych</w:t>
      </w:r>
      <w:r>
        <w:rPr>
          <w:rStyle w:val="Brak"/>
          <w:rFonts w:ascii="Calibri" w:hAnsi="Calibri"/>
          <w:sz w:val="22"/>
          <w:szCs w:val="22"/>
        </w:rPr>
        <w:t>”.</w:t>
      </w:r>
    </w:p>
    <w:p w14:paraId="65B58FC9" w14:textId="77777777" w:rsidR="006E7306" w:rsidRDefault="00000000">
      <w:pPr>
        <w:widowControl w:val="0"/>
        <w:numPr>
          <w:ilvl w:val="1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Na potrzeby niniejszego dokumentu wprowadza się następujące rozumienie pojęć:</w:t>
      </w:r>
    </w:p>
    <w:p w14:paraId="0159EDA9" w14:textId="77777777" w:rsidR="006E7306" w:rsidRDefault="00000000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Dane</w:t>
      </w:r>
      <w:r>
        <w:rPr>
          <w:rStyle w:val="Brak"/>
          <w:rFonts w:ascii="Calibri" w:hAnsi="Calibri"/>
          <w:sz w:val="22"/>
          <w:szCs w:val="22"/>
        </w:rPr>
        <w:t xml:space="preserve"> oznaczają dane osobowe‚ przy czym przez dane osobowe rozumie się zgodnie z art. 4 pkt 1 RODO: wszelkie informacje o zidentyfikowanej lub możliwej do zidentyfikowania osobie fizycznej ("osobie, której dane dotyczą");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fizycznej;</w:t>
      </w:r>
    </w:p>
    <w:p w14:paraId="71FF257D" w14:textId="77777777" w:rsidR="006E7306" w:rsidRDefault="00000000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Spółka</w:t>
      </w:r>
      <w:r>
        <w:rPr>
          <w:rStyle w:val="Brak"/>
          <w:rFonts w:ascii="Calibri" w:hAnsi="Calibri"/>
          <w:sz w:val="22"/>
          <w:szCs w:val="22"/>
        </w:rPr>
        <w:t xml:space="preserve"> oznacza  firmę: Versus </w:t>
      </w:r>
      <w:proofErr w:type="spellStart"/>
      <w:r>
        <w:rPr>
          <w:rStyle w:val="Brak"/>
          <w:rFonts w:ascii="Calibri" w:hAnsi="Calibri"/>
          <w:sz w:val="22"/>
          <w:szCs w:val="22"/>
        </w:rPr>
        <w:t>Medicus</w:t>
      </w:r>
      <w:proofErr w:type="spellEnd"/>
      <w:r>
        <w:rPr>
          <w:rStyle w:val="Brak"/>
          <w:rFonts w:ascii="Calibri" w:hAnsi="Calibri"/>
          <w:sz w:val="22"/>
          <w:szCs w:val="22"/>
        </w:rPr>
        <w:t xml:space="preserve"> Ciechomski sp. z o.o., z siedzibą w Poznaniu przy ul. Strzeleckiej 49, 61-846 Poznań, KRS: 0000968777, REGON: 340443850, NIP: 5542795470</w:t>
      </w:r>
    </w:p>
    <w:p w14:paraId="644E15FC" w14:textId="77777777" w:rsidR="006E7306" w:rsidRDefault="00000000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Log serwera</w:t>
      </w:r>
      <w:r>
        <w:rPr>
          <w:rStyle w:val="Brak"/>
          <w:rFonts w:ascii="Calibri" w:hAnsi="Calibri"/>
          <w:sz w:val="22"/>
          <w:szCs w:val="22"/>
        </w:rPr>
        <w:t xml:space="preserve"> to informacja, jaką przekazuje serwerowi komputer Użytkownika przy każdym połączeniu ze Stroną internetową, może zawierać różne dane (np. rodzaj przeglądarki internetowej, adres IP), z których można mniej lub bardziej dokładnie ustalić skąd nastąpiło połączenie.</w:t>
      </w:r>
    </w:p>
    <w:p w14:paraId="22AE4761" w14:textId="77777777" w:rsidR="006E7306" w:rsidRDefault="00000000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Osoba</w:t>
      </w:r>
      <w:r>
        <w:rPr>
          <w:rStyle w:val="Brak"/>
          <w:rFonts w:ascii="Calibri" w:hAnsi="Calibri"/>
          <w:sz w:val="22"/>
          <w:szCs w:val="22"/>
        </w:rPr>
        <w:t xml:space="preserve"> oznacza osobę‚ której dane dotyczą.</w:t>
      </w:r>
    </w:p>
    <w:p w14:paraId="12F51E1F" w14:textId="77777777" w:rsidR="006E7306" w:rsidRDefault="00000000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Podmiot przetwarzający</w:t>
      </w:r>
      <w:r>
        <w:rPr>
          <w:rStyle w:val="Brak"/>
          <w:rFonts w:ascii="Calibri" w:hAnsi="Calibri"/>
          <w:sz w:val="22"/>
          <w:szCs w:val="22"/>
        </w:rPr>
        <w:t xml:space="preserve"> oznacza osobę fizyczną lub prawną, organ publiczny, jednostkę lub inny podmiot, który przetwarza dane osobowe w imieniu administratora (np. zewnętrzna obsługa księgowa, podatkowa, kadrowo-płacowa, informatyczna).</w:t>
      </w:r>
    </w:p>
    <w:p w14:paraId="6091427B" w14:textId="77777777" w:rsidR="006E7306" w:rsidRDefault="00000000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RODO</w:t>
      </w:r>
      <w:r>
        <w:rPr>
          <w:rStyle w:val="Brak"/>
          <w:rFonts w:ascii="Calibri" w:hAnsi="Calibri"/>
          <w:sz w:val="22"/>
          <w:szCs w:val="22"/>
        </w:rPr>
        <w:t xml:space="preserve"> oznacza rozporządzenie Parlamentu Europejskiego i Rady (UE) 2016/679 z 27.04.2016 r. w sprawie ochrony osób fizycznych w związku z przetwarzaniem danych osobowych i w sprawie swobodnego przepływu takich danych oraz uchylenia </w:t>
      </w:r>
      <w:r>
        <w:rPr>
          <w:rStyle w:val="Brak"/>
          <w:rFonts w:ascii="Calibri" w:hAnsi="Calibri"/>
          <w:sz w:val="22"/>
          <w:szCs w:val="22"/>
        </w:rPr>
        <w:lastRenderedPageBreak/>
        <w:t xml:space="preserve">dyrektywy 95/46/WE (ogólne rozporządzenie o ochronie danych, </w:t>
      </w:r>
      <w:proofErr w:type="spellStart"/>
      <w:r>
        <w:rPr>
          <w:rStyle w:val="Brak"/>
          <w:rFonts w:ascii="Calibri" w:hAnsi="Calibri"/>
          <w:sz w:val="22"/>
          <w:szCs w:val="22"/>
        </w:rPr>
        <w:t>Dz.Urz</w:t>
      </w:r>
      <w:proofErr w:type="spellEnd"/>
      <w:r>
        <w:rPr>
          <w:rStyle w:val="Brak"/>
          <w:rFonts w:ascii="Calibri" w:hAnsi="Calibri"/>
          <w:sz w:val="22"/>
          <w:szCs w:val="22"/>
        </w:rPr>
        <w:t>. UE L 119, s. 1).</w:t>
      </w:r>
    </w:p>
    <w:p w14:paraId="3FB063DE" w14:textId="77777777" w:rsidR="006E7306" w:rsidRDefault="00000000">
      <w:pPr>
        <w:pStyle w:val="Tekstpodstawowy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 xml:space="preserve">Strona internetowa </w:t>
      </w:r>
      <w:r>
        <w:rPr>
          <w:rStyle w:val="Brak"/>
          <w:rFonts w:ascii="Calibri" w:hAnsi="Calibri"/>
          <w:sz w:val="22"/>
          <w:szCs w:val="22"/>
        </w:rPr>
        <w:t>oznacza stronę: www.ciechomski.pl</w:t>
      </w:r>
    </w:p>
    <w:p w14:paraId="6CF406CD" w14:textId="77777777" w:rsidR="006E7306" w:rsidRDefault="00000000">
      <w:pPr>
        <w:pStyle w:val="Tekstpodstawowy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Użytkownik</w:t>
      </w:r>
      <w:r>
        <w:rPr>
          <w:rStyle w:val="Brak"/>
          <w:rFonts w:ascii="Calibri" w:hAnsi="Calibri"/>
          <w:sz w:val="22"/>
          <w:szCs w:val="22"/>
        </w:rPr>
        <w:t xml:space="preserve"> oznacza osobę‚ która korzysta ze Strony internetowej </w:t>
      </w:r>
      <w:r>
        <w:rPr>
          <w:rStyle w:val="Hipercze"/>
          <w:rFonts w:ascii="Calibri" w:hAnsi="Calibri"/>
          <w:sz w:val="22"/>
          <w:szCs w:val="22"/>
        </w:rPr>
        <w:t>www.ciechomski.pl</w:t>
      </w:r>
    </w:p>
    <w:p w14:paraId="68B5C76D" w14:textId="77777777" w:rsidR="006E7306" w:rsidRDefault="006E7306">
      <w:pPr>
        <w:pStyle w:val="Tekstpodstawowy"/>
        <w:spacing w:after="0"/>
        <w:jc w:val="both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20B0A29A" w14:textId="77777777" w:rsidR="006E7306" w:rsidRDefault="00000000">
      <w:pPr>
        <w:numPr>
          <w:ilvl w:val="0"/>
          <w:numId w:val="7"/>
        </w:numPr>
        <w:jc w:val="both"/>
        <w:rPr>
          <w:rFonts w:ascii="Calibri" w:hAnsi="Calibri"/>
          <w:b/>
          <w:bCs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POZYSKIWANIE DANYCH ZA POŚREDNICTWEM STRONY INTERNETOWEJ</w:t>
      </w:r>
    </w:p>
    <w:p w14:paraId="335AA70B" w14:textId="77777777" w:rsidR="006E7306" w:rsidRDefault="006E7306">
      <w:pPr>
        <w:jc w:val="both"/>
        <w:rPr>
          <w:rStyle w:val="Brak"/>
          <w:rFonts w:ascii="Calibri" w:eastAsia="Calibri" w:hAnsi="Calibri" w:cs="Calibri"/>
          <w:sz w:val="22"/>
          <w:szCs w:val="22"/>
        </w:rPr>
      </w:pPr>
    </w:p>
    <w:p w14:paraId="37C71435" w14:textId="77777777" w:rsidR="006E7306" w:rsidRDefault="00000000">
      <w:pPr>
        <w:numPr>
          <w:ilvl w:val="1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Strona internetowa nie realizuje funkcji pozyskiwania danych osobowych za wyjątkiem sytuacji w których Osoba przekaże je w jeden z  następujących sposobów:</w:t>
      </w:r>
    </w:p>
    <w:p w14:paraId="6B5F0C78" w14:textId="77777777" w:rsidR="006E7306" w:rsidRDefault="00000000">
      <w:pPr>
        <w:numPr>
          <w:ilvl w:val="2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 poprzez dobrowolnie przesłanie Danych na adres e-mail Spółki zamieszczony na Stronie internetowej,</w:t>
      </w:r>
    </w:p>
    <w:p w14:paraId="386E41EB" w14:textId="77777777" w:rsidR="006E7306" w:rsidRDefault="00000000">
      <w:pPr>
        <w:numPr>
          <w:ilvl w:val="2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 poprzez dobrowolne przekazanie Danych za pośrednictwem kontaktu telefonicznego na numer telefonu Spółki zamieszczony na Stronie internetowej,</w:t>
      </w:r>
    </w:p>
    <w:p w14:paraId="78E3A49E" w14:textId="77777777" w:rsidR="006E7306" w:rsidRDefault="00000000">
      <w:pPr>
        <w:numPr>
          <w:ilvl w:val="2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poprzez dobrowolne podanie Danych w formularzu kontaktowym znajdującym się na Stronie internetowej,</w:t>
      </w:r>
    </w:p>
    <w:p w14:paraId="502F2FD8" w14:textId="77777777" w:rsidR="006E7306" w:rsidRDefault="00000000">
      <w:pPr>
        <w:numPr>
          <w:ilvl w:val="2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poprzez dobrowolne udostępnienie Danych na rzecz Spółki za pomocą innych środków indywidualnego porozumiewania się na odległość.</w:t>
      </w:r>
    </w:p>
    <w:p w14:paraId="3D4B416B" w14:textId="77777777" w:rsidR="006E7306" w:rsidRDefault="006E7306">
      <w:pPr>
        <w:widowControl w:val="0"/>
        <w:suppressAutoHyphens/>
        <w:spacing w:line="276" w:lineRule="auto"/>
        <w:ind w:left="720"/>
        <w:jc w:val="both"/>
        <w:rPr>
          <w:rStyle w:val="Brak"/>
          <w:rFonts w:ascii="Calibri" w:eastAsia="Calibri" w:hAnsi="Calibri" w:cs="Calibri"/>
          <w:sz w:val="22"/>
          <w:szCs w:val="22"/>
        </w:rPr>
      </w:pPr>
    </w:p>
    <w:p w14:paraId="0B197872" w14:textId="77777777" w:rsidR="006E7306" w:rsidRDefault="00000000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ADMINISTRATOR DANYCH, ZASADY PRZETWARZANIA DANYCH</w:t>
      </w:r>
    </w:p>
    <w:p w14:paraId="6B2E6755" w14:textId="77777777" w:rsidR="006E7306" w:rsidRDefault="006E7306">
      <w:pPr>
        <w:widowControl w:val="0"/>
        <w:suppressAutoHyphens/>
        <w:spacing w:line="276" w:lineRule="auto"/>
        <w:ind w:left="360"/>
        <w:jc w:val="both"/>
        <w:rPr>
          <w:rStyle w:val="Brak"/>
          <w:rFonts w:ascii="Calibri" w:eastAsia="Calibri" w:hAnsi="Calibri" w:cs="Calibri"/>
          <w:sz w:val="22"/>
          <w:szCs w:val="22"/>
        </w:rPr>
      </w:pPr>
    </w:p>
    <w:p w14:paraId="6E3F1160" w14:textId="77777777" w:rsidR="006E7306" w:rsidRDefault="00000000">
      <w:pPr>
        <w:widowControl w:val="0"/>
        <w:numPr>
          <w:ilvl w:val="1"/>
          <w:numId w:val="9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Spółka jest Administratorem Danych swoich klientów oraz osób korzystających ze Strony internetowej. Oznacza to, że jeśli kontaktujecie się Państwo ze Spółką za pośrednictwem Strony internetowej, w sposób określony w punktach 2.1.1. – 2.1.4. to Spółka przetwarza udostępnione Dane w zakresie z góry z Państwem ustalonym. Zasadniczo odbywa się to w celu sporządzenia i realizacji umowy.</w:t>
      </w:r>
    </w:p>
    <w:p w14:paraId="048A867E" w14:textId="77777777" w:rsidR="006E7306" w:rsidRDefault="00000000">
      <w:pPr>
        <w:widowControl w:val="0"/>
        <w:numPr>
          <w:ilvl w:val="1"/>
          <w:numId w:val="9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Przetwarzając Dane Spółka kieruje się sformułowanymi w przepisach RODO zasadami legalizmu, rzetelności, transparentności, minimalizacji, adekwatności i prawidłowości przetwarzanych Danych. Dane przetwarzane są nie dłużej niż potrzeba i z zapewnieniem odpowiedniego ich bezpieczeństwa, w zgodzie powszechnie obowiązującym prawem.</w:t>
      </w:r>
    </w:p>
    <w:p w14:paraId="51563191" w14:textId="77777777" w:rsidR="006E7306" w:rsidRDefault="00000000">
      <w:pPr>
        <w:widowControl w:val="0"/>
        <w:numPr>
          <w:ilvl w:val="1"/>
          <w:numId w:val="9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Dane osobowe przetwarzane są:</w:t>
      </w:r>
    </w:p>
    <w:p w14:paraId="72B85E71" w14:textId="77777777" w:rsidR="006E7306" w:rsidRDefault="00000000">
      <w:pPr>
        <w:widowControl w:val="0"/>
        <w:numPr>
          <w:ilvl w:val="2"/>
          <w:numId w:val="9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 zgodnie z przepisami RODO oraz właściwymi polskimi przepisami dotyczącymi ochrony danych osobowych,</w:t>
      </w:r>
    </w:p>
    <w:p w14:paraId="260BFBEE" w14:textId="77777777" w:rsidR="006E7306" w:rsidRDefault="00000000">
      <w:pPr>
        <w:widowControl w:val="0"/>
        <w:numPr>
          <w:ilvl w:val="2"/>
          <w:numId w:val="9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 zgodnie z niniejszą Polityką Prywatności,</w:t>
      </w:r>
    </w:p>
    <w:p w14:paraId="34CC9C13" w14:textId="77777777" w:rsidR="006E7306" w:rsidRDefault="00000000">
      <w:pPr>
        <w:widowControl w:val="0"/>
        <w:numPr>
          <w:ilvl w:val="2"/>
          <w:numId w:val="9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w zakresie i celu niezbędnym do ukształtowania, nawiązania, zmiany, prawidłowej realizacji bądź rozwiązania umowy oraz świadczenia usług, lub też w celu udzielenia odpowiedzi na zadane pytanie, </w:t>
      </w:r>
    </w:p>
    <w:p w14:paraId="288C4ABD" w14:textId="77777777" w:rsidR="006E7306" w:rsidRDefault="00000000">
      <w:pPr>
        <w:widowControl w:val="0"/>
        <w:numPr>
          <w:ilvl w:val="2"/>
          <w:numId w:val="9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 w zakresie i celu niezbędnym do wypełnienia uzasadnionych interesów (prawnie usprawiedliwionych celów), a przetwarzanie nie narusza praw i wolności osoby, której dane dotyczą.</w:t>
      </w:r>
      <w:r>
        <w:rPr>
          <w:rStyle w:val="Brak"/>
          <w:rFonts w:ascii="Calibri" w:hAnsi="Calibri"/>
          <w:sz w:val="22"/>
          <w:szCs w:val="22"/>
        </w:rPr>
        <w:tab/>
      </w:r>
    </w:p>
    <w:p w14:paraId="291BF33A" w14:textId="77777777" w:rsidR="006E7306" w:rsidRDefault="006E7306">
      <w:pPr>
        <w:widowControl w:val="0"/>
        <w:suppressAutoHyphens/>
        <w:spacing w:line="276" w:lineRule="auto"/>
        <w:ind w:left="1224"/>
        <w:jc w:val="both"/>
        <w:rPr>
          <w:rStyle w:val="Brak"/>
          <w:rFonts w:ascii="Calibri" w:eastAsia="Calibri" w:hAnsi="Calibri" w:cs="Calibri"/>
          <w:sz w:val="22"/>
          <w:szCs w:val="22"/>
        </w:rPr>
      </w:pPr>
    </w:p>
    <w:p w14:paraId="304EC53F" w14:textId="77777777" w:rsidR="006E7306" w:rsidRDefault="00000000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OKRES PRZECHOWYWANIA DANYCH</w:t>
      </w:r>
    </w:p>
    <w:p w14:paraId="58F1DF2C" w14:textId="77777777" w:rsidR="006E7306" w:rsidRDefault="006E7306">
      <w:pPr>
        <w:widowControl w:val="0"/>
        <w:suppressAutoHyphens/>
        <w:spacing w:line="276" w:lineRule="auto"/>
        <w:ind w:left="360"/>
        <w:jc w:val="both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520B7A4B" w14:textId="77777777" w:rsidR="006E7306" w:rsidRDefault="00000000">
      <w:pPr>
        <w:widowControl w:val="0"/>
        <w:numPr>
          <w:ilvl w:val="1"/>
          <w:numId w:val="6"/>
        </w:numPr>
        <w:suppressAutoHyphens/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Dane pozyskane w związku z zawarciem umowy Spółka przetwarza przez czas obowiązywania umowy, a także po jej zakończeniu:</w:t>
      </w:r>
    </w:p>
    <w:p w14:paraId="1D5F6AE3" w14:textId="77777777" w:rsidR="006E7306" w:rsidRDefault="00000000">
      <w:pPr>
        <w:widowControl w:val="0"/>
        <w:numPr>
          <w:ilvl w:val="2"/>
          <w:numId w:val="8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 do końca okresu przedawnienia potencjalnych roszczeń z umowy, maksymalnie przez okres 6 lat od zakończenia roku, w którym umowa została rozwiązana,</w:t>
      </w:r>
    </w:p>
    <w:p w14:paraId="70943F8F" w14:textId="77777777" w:rsidR="006E7306" w:rsidRDefault="00000000">
      <w:pPr>
        <w:widowControl w:val="0"/>
        <w:numPr>
          <w:ilvl w:val="2"/>
          <w:numId w:val="8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lastRenderedPageBreak/>
        <w:t xml:space="preserve"> do końca okresu wynikającego z obowiązku przechowywania dokumentów księgowych wynikającego z art. 70 § 1 Ordynacji podatkowej (Dz.U.2019.900 </w:t>
      </w:r>
      <w:proofErr w:type="spellStart"/>
      <w:r>
        <w:rPr>
          <w:rStyle w:val="Brak"/>
          <w:rFonts w:ascii="Calibri" w:hAnsi="Calibri"/>
          <w:sz w:val="22"/>
          <w:szCs w:val="22"/>
        </w:rPr>
        <w:t>t.j</w:t>
      </w:r>
      <w:proofErr w:type="spellEnd"/>
      <w:r>
        <w:rPr>
          <w:rStyle w:val="Brak"/>
          <w:rFonts w:ascii="Calibri" w:hAnsi="Calibri"/>
          <w:sz w:val="22"/>
          <w:szCs w:val="22"/>
        </w:rPr>
        <w:t>. z dnia 2019.05.14)– czyli przez okres 5 lat, licząc od końca roku kalendarzowego, w którym upłynął termin płatności podatku od zawarcia  umowy,</w:t>
      </w:r>
      <w:r>
        <w:rPr>
          <w:rStyle w:val="Brak"/>
          <w:rFonts w:ascii="Calibri" w:hAnsi="Calibri"/>
          <w:sz w:val="22"/>
          <w:szCs w:val="22"/>
        </w:rPr>
        <w:tab/>
      </w:r>
    </w:p>
    <w:p w14:paraId="02573A87" w14:textId="77777777" w:rsidR="006E7306" w:rsidRDefault="00000000">
      <w:pPr>
        <w:widowControl w:val="0"/>
        <w:numPr>
          <w:ilvl w:val="2"/>
          <w:numId w:val="8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w celu wykonania obowiązków wynikających z przepisów prawa,</w:t>
      </w:r>
    </w:p>
    <w:p w14:paraId="676CFDF8" w14:textId="77777777" w:rsidR="006E7306" w:rsidRDefault="00000000">
      <w:pPr>
        <w:widowControl w:val="0"/>
        <w:numPr>
          <w:ilvl w:val="2"/>
          <w:numId w:val="8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w celu zapobiegania nadużyciom i oszustwom,</w:t>
      </w:r>
    </w:p>
    <w:p w14:paraId="5B580463" w14:textId="77777777" w:rsidR="006E7306" w:rsidRDefault="00000000">
      <w:pPr>
        <w:widowControl w:val="0"/>
        <w:numPr>
          <w:ilvl w:val="2"/>
          <w:numId w:val="8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w celach statystycznych i archiwizacyjnych.</w:t>
      </w:r>
    </w:p>
    <w:p w14:paraId="33B47492" w14:textId="0E1CA2E9" w:rsidR="00D375C9" w:rsidRPr="00D375C9" w:rsidRDefault="00D375C9" w:rsidP="00D375C9">
      <w:pPr>
        <w:pStyle w:val="Akapitzlist"/>
        <w:numPr>
          <w:ilvl w:val="1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D375C9">
        <w:rPr>
          <w:rFonts w:ascii="Calibri" w:hAnsi="Calibri" w:cs="Calibri"/>
          <w:sz w:val="22"/>
          <w:szCs w:val="22"/>
        </w:rPr>
        <w:t xml:space="preserve">W przypadku wyrażenia dobrowolnej zgody na przetwarzanie danych marketingowych przez Osoby, których Dane dotyczą, </w:t>
      </w:r>
      <w:r w:rsidR="00000000" w:rsidRPr="00D375C9">
        <w:rPr>
          <w:rFonts w:ascii="Calibri" w:hAnsi="Calibri" w:cs="Calibri"/>
          <w:sz w:val="22"/>
          <w:szCs w:val="22"/>
        </w:rPr>
        <w:t xml:space="preserve">Spółka przechowuje </w:t>
      </w:r>
      <w:r>
        <w:rPr>
          <w:rFonts w:ascii="Calibri" w:hAnsi="Calibri" w:cs="Calibri"/>
          <w:sz w:val="22"/>
          <w:szCs w:val="22"/>
        </w:rPr>
        <w:t>D</w:t>
      </w:r>
      <w:r w:rsidR="00000000" w:rsidRPr="00D375C9">
        <w:rPr>
          <w:rFonts w:ascii="Calibri" w:hAnsi="Calibri" w:cs="Calibri"/>
          <w:sz w:val="22"/>
          <w:szCs w:val="22"/>
        </w:rPr>
        <w:t xml:space="preserve">ane </w:t>
      </w:r>
      <w:r>
        <w:rPr>
          <w:rFonts w:ascii="Calibri" w:hAnsi="Calibri" w:cs="Calibri"/>
          <w:sz w:val="22"/>
          <w:szCs w:val="22"/>
        </w:rPr>
        <w:t xml:space="preserve">tych Osób </w:t>
      </w:r>
      <w:r w:rsidR="00000000" w:rsidRPr="00D375C9">
        <w:rPr>
          <w:rFonts w:ascii="Calibri" w:hAnsi="Calibri" w:cs="Calibri"/>
          <w:sz w:val="22"/>
          <w:szCs w:val="22"/>
        </w:rPr>
        <w:t>dla celów marketingowych przez okres obowiązywania umowy lub do momentu wniesienia przez</w:t>
      </w:r>
      <w:r w:rsidRPr="00D375C9">
        <w:rPr>
          <w:rFonts w:ascii="Calibri" w:hAnsi="Calibri" w:cs="Calibri"/>
          <w:sz w:val="22"/>
          <w:szCs w:val="22"/>
        </w:rPr>
        <w:t xml:space="preserve"> te Osoby</w:t>
      </w:r>
      <w:r w:rsidR="00000000" w:rsidRPr="00D375C9">
        <w:rPr>
          <w:rFonts w:ascii="Calibri" w:hAnsi="Calibri" w:cs="Calibri"/>
          <w:sz w:val="22"/>
          <w:szCs w:val="22"/>
        </w:rPr>
        <w:t xml:space="preserve"> sprzeciwu wobec takiego przetwarzania, w zależności od tego, które z tych zdarzeń wystąpi wcześniej.</w:t>
      </w:r>
    </w:p>
    <w:p w14:paraId="40A4F79A" w14:textId="40BD2801" w:rsidR="006E7306" w:rsidRPr="00D375C9" w:rsidRDefault="00000000" w:rsidP="00D375C9">
      <w:pPr>
        <w:pStyle w:val="Akapitzlist"/>
        <w:numPr>
          <w:ilvl w:val="1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D375C9">
        <w:rPr>
          <w:rFonts w:ascii="Calibri" w:hAnsi="Calibri" w:cs="Calibri"/>
          <w:sz w:val="22"/>
          <w:szCs w:val="22"/>
        </w:rPr>
        <w:t xml:space="preserve">W przypadku organizacji programów lojalnościowych, konkursów oraz akcji promocyjnych, w których </w:t>
      </w:r>
      <w:r w:rsidR="00D375C9" w:rsidRPr="00D375C9">
        <w:rPr>
          <w:rFonts w:ascii="Calibri" w:hAnsi="Calibri" w:cs="Calibri"/>
          <w:sz w:val="22"/>
          <w:szCs w:val="22"/>
        </w:rPr>
        <w:t>Osoby będą brały</w:t>
      </w:r>
      <w:r w:rsidRPr="00D375C9">
        <w:rPr>
          <w:rFonts w:ascii="Calibri" w:hAnsi="Calibri" w:cs="Calibri"/>
          <w:sz w:val="22"/>
          <w:szCs w:val="22"/>
        </w:rPr>
        <w:t xml:space="preserve"> udział – Spółka będzie przetwarzać </w:t>
      </w:r>
      <w:r w:rsidR="00D375C9" w:rsidRPr="00D375C9">
        <w:rPr>
          <w:rFonts w:ascii="Calibri" w:hAnsi="Calibri" w:cs="Calibri"/>
          <w:sz w:val="22"/>
          <w:szCs w:val="22"/>
        </w:rPr>
        <w:t>Dane tych Osób</w:t>
      </w:r>
      <w:r w:rsidRPr="00D375C9">
        <w:rPr>
          <w:rFonts w:ascii="Calibri" w:hAnsi="Calibri" w:cs="Calibri"/>
          <w:sz w:val="22"/>
          <w:szCs w:val="22"/>
        </w:rPr>
        <w:t xml:space="preserve"> przez czas ich trwania i okres rozliczenia wręczania nagród.</w:t>
      </w:r>
    </w:p>
    <w:p w14:paraId="13BBA02C" w14:textId="77777777" w:rsidR="006E7306" w:rsidRDefault="00000000">
      <w:pPr>
        <w:widowControl w:val="0"/>
        <w:numPr>
          <w:ilvl w:val="1"/>
          <w:numId w:val="6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W celu rozliczalności, tj. udowodnienia przestrzegania przepisów dotyczących przetwarzania danych osobowych Spółka będzie przechowywać Dane przez okres, w którym Spółka zobowiązana jest do zachowania Danych lub dokumentów je zawierających, dla udokumentowania spełnienia wymagań prawnych i umożliwienia kontroli ich spełnienia przez organy publiczne.</w:t>
      </w:r>
      <w:r>
        <w:rPr>
          <w:rStyle w:val="Brak"/>
          <w:rFonts w:ascii="Calibri" w:hAnsi="Calibri"/>
          <w:sz w:val="22"/>
          <w:szCs w:val="22"/>
        </w:rPr>
        <w:tab/>
      </w:r>
    </w:p>
    <w:p w14:paraId="1FFC6791" w14:textId="77777777" w:rsidR="006E7306" w:rsidRDefault="006E7306">
      <w:pPr>
        <w:widowControl w:val="0"/>
        <w:suppressAutoHyphens/>
        <w:spacing w:line="276" w:lineRule="auto"/>
        <w:ind w:left="720"/>
        <w:jc w:val="both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311DE644" w14:textId="77777777" w:rsidR="006E7306" w:rsidRDefault="00000000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PRAWA WYNIKAJĄCE Z PRZETWARZANIA DANYCH PRZEZ ADMINISTRATORA</w:t>
      </w:r>
      <w:r>
        <w:rPr>
          <w:rStyle w:val="Brak"/>
          <w:rFonts w:ascii="Calibri" w:hAnsi="Calibri"/>
          <w:b/>
          <w:bCs/>
          <w:sz w:val="22"/>
          <w:szCs w:val="22"/>
        </w:rPr>
        <w:tab/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br/>
      </w:r>
    </w:p>
    <w:p w14:paraId="63178835" w14:textId="77777777" w:rsidR="006E7306" w:rsidRDefault="00000000">
      <w:pPr>
        <w:widowControl w:val="0"/>
        <w:numPr>
          <w:ilvl w:val="1"/>
          <w:numId w:val="6"/>
        </w:numPr>
        <w:suppressAutoHyphens/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Osoba, której Dane dotyczą ma:</w:t>
      </w:r>
    </w:p>
    <w:p w14:paraId="18D13A5D" w14:textId="77777777" w:rsidR="006E7306" w:rsidRDefault="00000000">
      <w:pPr>
        <w:widowControl w:val="0"/>
        <w:numPr>
          <w:ilvl w:val="0"/>
          <w:numId w:val="11"/>
        </w:numPr>
        <w:suppressAutoHyphens/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prawo żądania dostępu do Danych,</w:t>
      </w:r>
    </w:p>
    <w:p w14:paraId="2DB8C4D9" w14:textId="77777777" w:rsidR="006E7306" w:rsidRDefault="00000000">
      <w:pPr>
        <w:widowControl w:val="0"/>
        <w:numPr>
          <w:ilvl w:val="0"/>
          <w:numId w:val="11"/>
        </w:numPr>
        <w:suppressAutoHyphens/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prawo otrzymania kopii Danych, </w:t>
      </w:r>
    </w:p>
    <w:p w14:paraId="2464821D" w14:textId="77777777" w:rsidR="006E7306" w:rsidRDefault="00000000">
      <w:pPr>
        <w:widowControl w:val="0"/>
        <w:numPr>
          <w:ilvl w:val="0"/>
          <w:numId w:val="11"/>
        </w:numPr>
        <w:suppressAutoHyphens/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prawo do sprostowania Danych, </w:t>
      </w:r>
    </w:p>
    <w:p w14:paraId="3EE05EBD" w14:textId="77777777" w:rsidR="006E7306" w:rsidRDefault="00000000">
      <w:pPr>
        <w:widowControl w:val="0"/>
        <w:numPr>
          <w:ilvl w:val="0"/>
          <w:numId w:val="11"/>
        </w:numPr>
        <w:suppressAutoHyphens/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prawo do usunięcia Danych (prawo do bycia zapomnianym), </w:t>
      </w:r>
    </w:p>
    <w:p w14:paraId="409F4816" w14:textId="77777777" w:rsidR="006E7306" w:rsidRDefault="00000000">
      <w:pPr>
        <w:widowControl w:val="0"/>
        <w:numPr>
          <w:ilvl w:val="0"/>
          <w:numId w:val="11"/>
        </w:numPr>
        <w:suppressAutoHyphens/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prawo do ograniczenia przetwarzania Danych, </w:t>
      </w:r>
    </w:p>
    <w:p w14:paraId="399D3C26" w14:textId="77777777" w:rsidR="006E7306" w:rsidRDefault="00000000">
      <w:pPr>
        <w:widowControl w:val="0"/>
        <w:numPr>
          <w:ilvl w:val="0"/>
          <w:numId w:val="11"/>
        </w:numPr>
        <w:suppressAutoHyphens/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prawo do wniesienia sprzeciwu wobec przetwarzania Danych, </w:t>
      </w:r>
    </w:p>
    <w:p w14:paraId="60195492" w14:textId="77777777" w:rsidR="006E7306" w:rsidRDefault="00000000">
      <w:pPr>
        <w:widowControl w:val="0"/>
        <w:numPr>
          <w:ilvl w:val="0"/>
          <w:numId w:val="11"/>
        </w:numPr>
        <w:suppressAutoHyphens/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prawo do przenoszenia Danych, </w:t>
      </w:r>
    </w:p>
    <w:p w14:paraId="46CE4BEA" w14:textId="77777777" w:rsidR="006E7306" w:rsidRDefault="00000000">
      <w:pPr>
        <w:widowControl w:val="0"/>
        <w:numPr>
          <w:ilvl w:val="0"/>
          <w:numId w:val="11"/>
        </w:numPr>
        <w:suppressAutoHyphens/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prawo do wniesienia skargi do organu nadzorczego - Prezesa Urzędu Ochrony Danych Osobowych.</w:t>
      </w:r>
    </w:p>
    <w:p w14:paraId="734338E8" w14:textId="77777777" w:rsidR="006E7306" w:rsidRDefault="00000000">
      <w:pPr>
        <w:widowControl w:val="0"/>
        <w:numPr>
          <w:ilvl w:val="1"/>
          <w:numId w:val="12"/>
        </w:numPr>
        <w:suppressAutoHyphens/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Spółka ma prawo do przetwarzania Danych Osoby po rozwiązaniu Umowy lub cofnięciu zgody tylko w sytuacji, gdy jest to niezbędne do dochodzenia ewentualnych roszczeń przed sądem, lub jeżeli przepisy krajowe albo unijne bądź prawa międzynarodowego obligują lub uprawniają Spółkę do przechowywania Danych.</w:t>
      </w:r>
    </w:p>
    <w:p w14:paraId="74EB0182" w14:textId="77777777" w:rsidR="006E7306" w:rsidRDefault="00000000">
      <w:pPr>
        <w:widowControl w:val="0"/>
        <w:numPr>
          <w:ilvl w:val="1"/>
          <w:numId w:val="6"/>
        </w:numPr>
        <w:suppressAutoHyphens/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Usunięcie Danych może nastąpić na skutek cofnięcia zgody bądź wniesienia prawnie dopuszczalnego sprzeciwu na przetwarzanie Danych. Cofnięcie zgody nie ma wpływu na legalność przetwarzania wykonanego przed jej odwołaniem.</w:t>
      </w:r>
    </w:p>
    <w:p w14:paraId="76A5C159" w14:textId="77777777" w:rsidR="006E7306" w:rsidRDefault="00000000">
      <w:pPr>
        <w:widowControl w:val="0"/>
        <w:numPr>
          <w:ilvl w:val="1"/>
          <w:numId w:val="6"/>
        </w:numPr>
        <w:suppressAutoHyphens/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Spółka ma prawo udostępniać Dane Osoby podmiotom upoważnionym na podstawie właściwych przepisów prawa (np. organom ścigania, organom podatkowym).</w:t>
      </w:r>
    </w:p>
    <w:p w14:paraId="4FF76D8A" w14:textId="77777777" w:rsidR="006E7306" w:rsidRDefault="00000000">
      <w:pPr>
        <w:widowControl w:val="0"/>
        <w:numPr>
          <w:ilvl w:val="1"/>
          <w:numId w:val="6"/>
        </w:numPr>
        <w:suppressAutoHyphens/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Spółka nie udostępniania Danych innym podmiotom aniżeli podmiotom przetwarzającym (podwykonawcom) w imieniu i na udokumentowane polecenie Administratora danych, w szczególności firmom: księgowym, prawniczym, spedycyjnym, pocztowym, IT – wyłącznie w niezbędnym zakresie w ramach </w:t>
      </w:r>
      <w:r>
        <w:rPr>
          <w:rStyle w:val="Brak"/>
          <w:rFonts w:ascii="Calibri" w:hAnsi="Calibri"/>
          <w:sz w:val="22"/>
          <w:szCs w:val="22"/>
        </w:rPr>
        <w:lastRenderedPageBreak/>
        <w:t>korzystania z ich usług oraz w celu realizacji umowy.</w:t>
      </w:r>
    </w:p>
    <w:p w14:paraId="62322ADC" w14:textId="77777777" w:rsidR="006E7306" w:rsidRDefault="00000000">
      <w:pPr>
        <w:widowControl w:val="0"/>
        <w:numPr>
          <w:ilvl w:val="1"/>
          <w:numId w:val="6"/>
        </w:numPr>
        <w:suppressAutoHyphens/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Dane osobowe w Spółce są przetwarzane wyłącznie przez osoby upoważnione albo  przez podmiot przetwarzający, z którym Spółka ściśle współpracuje.</w:t>
      </w:r>
    </w:p>
    <w:p w14:paraId="39A3310F" w14:textId="77777777" w:rsidR="006E7306" w:rsidRDefault="00000000">
      <w:pPr>
        <w:widowControl w:val="0"/>
        <w:numPr>
          <w:ilvl w:val="1"/>
          <w:numId w:val="6"/>
        </w:numPr>
        <w:suppressAutoHyphens/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Spółka nie eksportuje danych do państwa trzeciego </w:t>
      </w:r>
      <w:r>
        <w:rPr>
          <w:rStyle w:val="Brak"/>
          <w:rFonts w:ascii="Calibri" w:eastAsia="Calibri" w:hAnsi="Calibri" w:cs="Calibri"/>
          <w:sz w:val="22"/>
          <w:szCs w:val="22"/>
        </w:rPr>
        <w:br/>
      </w:r>
    </w:p>
    <w:p w14:paraId="449DDEF2" w14:textId="77777777" w:rsidR="006E7306" w:rsidRDefault="00000000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PLIKI COOKIES</w:t>
      </w:r>
    </w:p>
    <w:p w14:paraId="777EC33A" w14:textId="77777777" w:rsidR="006E7306" w:rsidRDefault="006E7306">
      <w:pPr>
        <w:widowControl w:val="0"/>
        <w:suppressAutoHyphens/>
        <w:spacing w:line="276" w:lineRule="auto"/>
        <w:ind w:left="360"/>
        <w:jc w:val="both"/>
        <w:rPr>
          <w:rStyle w:val="Brak"/>
          <w:rFonts w:ascii="Calibri" w:eastAsia="Calibri" w:hAnsi="Calibri" w:cs="Calibri"/>
          <w:sz w:val="22"/>
          <w:szCs w:val="22"/>
        </w:rPr>
      </w:pPr>
    </w:p>
    <w:p w14:paraId="551475B0" w14:textId="77777777" w:rsidR="006E7306" w:rsidRDefault="00000000">
      <w:pPr>
        <w:widowControl w:val="0"/>
        <w:numPr>
          <w:ilvl w:val="1"/>
          <w:numId w:val="6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Niniejsza Strona internetowa używa </w:t>
      </w:r>
      <w:proofErr w:type="spellStart"/>
      <w:r>
        <w:rPr>
          <w:rStyle w:val="Brak"/>
          <w:rFonts w:ascii="Calibri" w:hAnsi="Calibri"/>
          <w:sz w:val="22"/>
          <w:szCs w:val="22"/>
        </w:rPr>
        <w:t>cookies</w:t>
      </w:r>
      <w:proofErr w:type="spellEnd"/>
      <w:r>
        <w:rPr>
          <w:rStyle w:val="Brak"/>
          <w:rFonts w:ascii="Calibri" w:hAnsi="Calibri"/>
          <w:sz w:val="22"/>
          <w:szCs w:val="22"/>
        </w:rPr>
        <w:t xml:space="preserve">. Są to niewielkie pliki tekstowe wysyłane przez serwer www i przechowywane przez oprogramowanie komputera przeglądarki. Kiedy przeglądarka ponownie połączy się ze stroną, witryna rozpoznaje rodzaj urządzenia, z którego łączy się użytkownik. Parametry pozwalają na odczytanie informacji w nich zawartych jedynie serwerowi, który je utworzył. </w:t>
      </w:r>
      <w:proofErr w:type="spellStart"/>
      <w:r>
        <w:rPr>
          <w:rStyle w:val="Brak"/>
          <w:rFonts w:ascii="Calibri" w:hAnsi="Calibri"/>
          <w:sz w:val="22"/>
          <w:szCs w:val="22"/>
        </w:rPr>
        <w:t>Cookies</w:t>
      </w:r>
      <w:proofErr w:type="spellEnd"/>
      <w:r>
        <w:rPr>
          <w:rStyle w:val="Brak"/>
          <w:rFonts w:ascii="Calibri" w:hAnsi="Calibri"/>
          <w:sz w:val="22"/>
          <w:szCs w:val="22"/>
        </w:rPr>
        <w:t xml:space="preserve"> ułatwiają więc korzystanie z wcześniej odwiedzonych witryn.</w:t>
      </w:r>
    </w:p>
    <w:p w14:paraId="0CF3D741" w14:textId="77777777" w:rsidR="006E7306" w:rsidRDefault="00000000">
      <w:pPr>
        <w:widowControl w:val="0"/>
        <w:numPr>
          <w:ilvl w:val="1"/>
          <w:numId w:val="6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Stosowane przez Stronę internetową </w:t>
      </w:r>
      <w:proofErr w:type="spellStart"/>
      <w:r>
        <w:rPr>
          <w:rStyle w:val="Brak"/>
          <w:rFonts w:ascii="Calibri" w:hAnsi="Calibri"/>
          <w:sz w:val="22"/>
          <w:szCs w:val="22"/>
        </w:rPr>
        <w:t>Cookies</w:t>
      </w:r>
      <w:proofErr w:type="spellEnd"/>
      <w:r>
        <w:rPr>
          <w:rStyle w:val="Brak"/>
          <w:rFonts w:ascii="Calibri" w:hAnsi="Calibri"/>
          <w:sz w:val="22"/>
          <w:szCs w:val="22"/>
        </w:rPr>
        <w:t xml:space="preserve"> są bezpieczne dla urządzeń Użytkownika. W szczególności tą drogą nie jest możliwe przedostanie się do urządzeń Użytkownika wirusów lub innego niechcianego oprogramowania lub oprogramowania złośliwego</w:t>
      </w:r>
    </w:p>
    <w:p w14:paraId="019584D3" w14:textId="77777777" w:rsidR="006E7306" w:rsidRDefault="00000000">
      <w:pPr>
        <w:widowControl w:val="0"/>
        <w:numPr>
          <w:ilvl w:val="1"/>
          <w:numId w:val="6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Serwis używa dwóch rodzajów plików </w:t>
      </w:r>
      <w:proofErr w:type="spellStart"/>
      <w:r>
        <w:rPr>
          <w:rStyle w:val="Brak"/>
          <w:rFonts w:ascii="Calibri" w:hAnsi="Calibri"/>
          <w:sz w:val="22"/>
          <w:szCs w:val="22"/>
        </w:rPr>
        <w:t>cookies</w:t>
      </w:r>
      <w:proofErr w:type="spellEnd"/>
      <w:r>
        <w:rPr>
          <w:rStyle w:val="Brak"/>
          <w:rFonts w:ascii="Calibri" w:hAnsi="Calibri"/>
          <w:sz w:val="22"/>
          <w:szCs w:val="22"/>
        </w:rPr>
        <w:t>:</w:t>
      </w:r>
    </w:p>
    <w:p w14:paraId="60154C92" w14:textId="77777777" w:rsidR="006E7306" w:rsidRDefault="00000000">
      <w:pPr>
        <w:widowControl w:val="0"/>
        <w:numPr>
          <w:ilvl w:val="2"/>
          <w:numId w:val="14"/>
        </w:numPr>
        <w:suppressAutoHyphens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Style w:val="Brak"/>
          <w:rFonts w:ascii="Calibri" w:hAnsi="Calibri"/>
          <w:sz w:val="22"/>
          <w:szCs w:val="22"/>
        </w:rPr>
        <w:t>Cookies</w:t>
      </w:r>
      <w:proofErr w:type="spellEnd"/>
      <w:r>
        <w:rPr>
          <w:rStyle w:val="Brak"/>
          <w:rFonts w:ascii="Calibri" w:hAnsi="Calibri"/>
          <w:sz w:val="22"/>
          <w:szCs w:val="22"/>
        </w:rPr>
        <w:t xml:space="preserve"> sesyjne, które są przechowywane na komputerze Użytkownika i pozostają tam do momentu zamknięcia okna przeglądarki zawierającego Stronę internetową – kiedy to pliki te są automatycznie usuwane. </w:t>
      </w:r>
    </w:p>
    <w:p w14:paraId="7E9597D7" w14:textId="77777777" w:rsidR="006E7306" w:rsidRDefault="00000000">
      <w:pPr>
        <w:widowControl w:val="0"/>
        <w:numPr>
          <w:ilvl w:val="1"/>
          <w:numId w:val="6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Podmiotem zamieszczającym pliki </w:t>
      </w:r>
      <w:proofErr w:type="spellStart"/>
      <w:r>
        <w:rPr>
          <w:rStyle w:val="Brak"/>
          <w:rFonts w:ascii="Calibri" w:hAnsi="Calibri"/>
          <w:sz w:val="22"/>
          <w:szCs w:val="22"/>
        </w:rPr>
        <w:t>cookies</w:t>
      </w:r>
      <w:proofErr w:type="spellEnd"/>
      <w:r>
        <w:rPr>
          <w:rStyle w:val="Brak"/>
          <w:rFonts w:ascii="Calibri" w:hAnsi="Calibri"/>
          <w:sz w:val="22"/>
          <w:szCs w:val="22"/>
        </w:rPr>
        <w:t xml:space="preserve"> oraz uzyskującym do nich dostęp jest operator Strony internetowej.</w:t>
      </w:r>
    </w:p>
    <w:p w14:paraId="4BEF1FE5" w14:textId="77777777" w:rsidR="006E7306" w:rsidRDefault="00000000">
      <w:pPr>
        <w:widowControl w:val="0"/>
        <w:numPr>
          <w:ilvl w:val="1"/>
          <w:numId w:val="6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Pliki </w:t>
      </w:r>
      <w:proofErr w:type="spellStart"/>
      <w:r>
        <w:rPr>
          <w:rStyle w:val="Brak"/>
          <w:rFonts w:ascii="Calibri" w:hAnsi="Calibri"/>
          <w:sz w:val="22"/>
          <w:szCs w:val="22"/>
        </w:rPr>
        <w:t>cookies</w:t>
      </w:r>
      <w:proofErr w:type="spellEnd"/>
      <w:r>
        <w:rPr>
          <w:rStyle w:val="Brak"/>
          <w:rFonts w:ascii="Calibri" w:hAnsi="Calibri"/>
          <w:sz w:val="22"/>
          <w:szCs w:val="22"/>
        </w:rPr>
        <w:t xml:space="preserve"> wykorzystywane są w następujących celach:</w:t>
      </w:r>
    </w:p>
    <w:p w14:paraId="2FA779B8" w14:textId="77777777" w:rsidR="006E7306" w:rsidRDefault="00000000">
      <w:pPr>
        <w:widowControl w:val="0"/>
        <w:numPr>
          <w:ilvl w:val="2"/>
          <w:numId w:val="14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utrzymanie sesji Użytkownika dzięki czemu Użytkownik nie musi na każdej podstronie Strony internetowej ponownie potwierdzać uprzednio wprowadzonych danych,</w:t>
      </w:r>
    </w:p>
    <w:p w14:paraId="46F56667" w14:textId="6DA58ACE" w:rsidR="006E7306" w:rsidRDefault="00000000">
      <w:pPr>
        <w:widowControl w:val="0"/>
        <w:numPr>
          <w:ilvl w:val="2"/>
          <w:numId w:val="14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  <w:shd w:val="clear" w:color="auto" w:fill="FFFF00"/>
        </w:rPr>
        <w:t xml:space="preserve">określania profilu Użytkownika w celu wyświetlania mu dopasowanych materiałów w sieciach reklamowych, w szczególności sieci Google [DO POTWIERDZENIA CZY BĘDZIE </w:t>
      </w:r>
      <w:r w:rsidR="00D375C9">
        <w:rPr>
          <w:rStyle w:val="Brak"/>
          <w:rFonts w:ascii="Calibri" w:hAnsi="Calibri"/>
          <w:sz w:val="22"/>
          <w:szCs w:val="22"/>
          <w:shd w:val="clear" w:color="auto" w:fill="FFFF00"/>
        </w:rPr>
        <w:t>TO</w:t>
      </w:r>
      <w:r>
        <w:rPr>
          <w:rStyle w:val="Brak"/>
          <w:rFonts w:ascii="Calibri" w:hAnsi="Calibri"/>
          <w:sz w:val="22"/>
          <w:szCs w:val="22"/>
          <w:shd w:val="clear" w:color="auto" w:fill="FFFF00"/>
        </w:rPr>
        <w:t xml:space="preserve"> </w:t>
      </w:r>
      <w:r w:rsidR="00D375C9">
        <w:rPr>
          <w:rStyle w:val="Brak"/>
          <w:rFonts w:ascii="Calibri" w:hAnsi="Calibri"/>
          <w:sz w:val="22"/>
          <w:szCs w:val="22"/>
          <w:shd w:val="clear" w:color="auto" w:fill="FFFF00"/>
        </w:rPr>
        <w:t>STOSOWANE]</w:t>
      </w:r>
      <w:r>
        <w:rPr>
          <w:rStyle w:val="Brak"/>
          <w:rFonts w:ascii="Calibri" w:hAnsi="Calibri"/>
          <w:sz w:val="22"/>
          <w:szCs w:val="22"/>
          <w:shd w:val="clear" w:color="auto" w:fill="FFFF00"/>
        </w:rPr>
        <w:t>,</w:t>
      </w:r>
    </w:p>
    <w:p w14:paraId="4F666019" w14:textId="77777777" w:rsidR="006E7306" w:rsidRDefault="00000000">
      <w:pPr>
        <w:widowControl w:val="0"/>
        <w:numPr>
          <w:ilvl w:val="2"/>
          <w:numId w:val="14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do tworzenia anonimowych statystyk, które pomagają zrozumieć, w jaki sposób Użytkownicy korzystają ze Strony internetowej, co umożliwia ulepszanie ich struktury i zawartości.</w:t>
      </w:r>
    </w:p>
    <w:p w14:paraId="25818164" w14:textId="77777777" w:rsidR="006E7306" w:rsidRDefault="00000000">
      <w:pPr>
        <w:widowControl w:val="0"/>
        <w:numPr>
          <w:ilvl w:val="1"/>
          <w:numId w:val="6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Standardowo oprogramowanie służące do przeglądania stron internetowych domyślnie dopuszcza umieszczanie plików </w:t>
      </w:r>
      <w:proofErr w:type="spellStart"/>
      <w:r>
        <w:rPr>
          <w:rStyle w:val="Brak"/>
          <w:rFonts w:ascii="Calibri" w:hAnsi="Calibri"/>
          <w:sz w:val="22"/>
          <w:szCs w:val="22"/>
        </w:rPr>
        <w:t>cookies</w:t>
      </w:r>
      <w:proofErr w:type="spellEnd"/>
      <w:r>
        <w:rPr>
          <w:rStyle w:val="Brak"/>
          <w:rFonts w:ascii="Calibri" w:hAnsi="Calibri"/>
          <w:sz w:val="22"/>
          <w:szCs w:val="22"/>
        </w:rPr>
        <w:t xml:space="preserve"> na urządzeniu końcowym Użytkownika. Ustawienia te mogą zostać zmienione przez Użytkownika w taki sposób, aby blokować automatyczną obsługę “</w:t>
      </w:r>
      <w:proofErr w:type="spellStart"/>
      <w:r>
        <w:rPr>
          <w:rStyle w:val="Brak"/>
          <w:rFonts w:ascii="Calibri" w:hAnsi="Calibri"/>
          <w:sz w:val="22"/>
          <w:szCs w:val="22"/>
        </w:rPr>
        <w:t>cookies</w:t>
      </w:r>
      <w:proofErr w:type="spellEnd"/>
      <w:r>
        <w:rPr>
          <w:rStyle w:val="Brak"/>
          <w:rFonts w:ascii="Calibri" w:hAnsi="Calibri"/>
          <w:sz w:val="22"/>
          <w:szCs w:val="22"/>
        </w:rPr>
        <w:t xml:space="preserve">” w ustawieniach przeglądarki internetowej bądź informować o ich każdorazowym przesłaniu na urządzenia użytkownika. </w:t>
      </w:r>
    </w:p>
    <w:p w14:paraId="744D98CA" w14:textId="77777777" w:rsidR="006E7306" w:rsidRDefault="00000000">
      <w:pPr>
        <w:widowControl w:val="0"/>
        <w:numPr>
          <w:ilvl w:val="1"/>
          <w:numId w:val="6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Użytkownicy mogą dokonać w każdym czasie zmiany ustawień dotyczących plików </w:t>
      </w:r>
      <w:proofErr w:type="spellStart"/>
      <w:r>
        <w:rPr>
          <w:rStyle w:val="Brak"/>
          <w:rFonts w:ascii="Calibri" w:hAnsi="Calibri"/>
          <w:sz w:val="22"/>
          <w:szCs w:val="22"/>
        </w:rPr>
        <w:t>cookies</w:t>
      </w:r>
      <w:proofErr w:type="spellEnd"/>
      <w:r>
        <w:rPr>
          <w:rStyle w:val="Brak"/>
          <w:rFonts w:ascii="Calibri" w:hAnsi="Calibri"/>
          <w:sz w:val="22"/>
          <w:szCs w:val="22"/>
        </w:rPr>
        <w:t xml:space="preserve">. Szczegółowe informacje o możliwości i sposobach obsługi plików </w:t>
      </w:r>
      <w:proofErr w:type="spellStart"/>
      <w:r>
        <w:rPr>
          <w:rStyle w:val="Brak"/>
          <w:rFonts w:ascii="Calibri" w:hAnsi="Calibri"/>
          <w:sz w:val="22"/>
          <w:szCs w:val="22"/>
        </w:rPr>
        <w:t>cookies</w:t>
      </w:r>
      <w:proofErr w:type="spellEnd"/>
      <w:r>
        <w:rPr>
          <w:rStyle w:val="Brak"/>
          <w:rFonts w:ascii="Calibri" w:hAnsi="Calibri"/>
          <w:sz w:val="22"/>
          <w:szCs w:val="22"/>
        </w:rPr>
        <w:t xml:space="preserve"> dostępne są w ustawieniach oprogramowania (przeglądarki internetowej).</w:t>
      </w:r>
    </w:p>
    <w:p w14:paraId="5FEB77D0" w14:textId="77777777" w:rsidR="006E7306" w:rsidRDefault="00000000">
      <w:pPr>
        <w:widowControl w:val="0"/>
        <w:numPr>
          <w:ilvl w:val="1"/>
          <w:numId w:val="6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Przykładowe opcje edytowania w popularnych przeglądarkach: </w:t>
      </w:r>
    </w:p>
    <w:p w14:paraId="67605F45" w14:textId="77777777" w:rsidR="006E7306" w:rsidRDefault="00000000">
      <w:pPr>
        <w:widowControl w:val="0"/>
        <w:numPr>
          <w:ilvl w:val="2"/>
          <w:numId w:val="14"/>
        </w:numPr>
        <w:suppressAutoHyphens/>
        <w:jc w:val="both"/>
        <w:rPr>
          <w:rFonts w:ascii="Calibri" w:hAnsi="Calibri"/>
          <w:sz w:val="22"/>
          <w:szCs w:val="22"/>
          <w:lang w:val="en-US"/>
        </w:rPr>
      </w:pPr>
      <w:r>
        <w:rPr>
          <w:rStyle w:val="Brak"/>
          <w:rFonts w:ascii="Calibri" w:hAnsi="Calibri"/>
          <w:sz w:val="22"/>
          <w:szCs w:val="22"/>
          <w:lang w:val="en-US"/>
        </w:rPr>
        <w:t>Google Chrome:</w:t>
      </w:r>
      <w:r>
        <w:rPr>
          <w:rStyle w:val="Brak"/>
          <w:rFonts w:ascii="Calibri" w:hAnsi="Calibri"/>
          <w:sz w:val="22"/>
          <w:szCs w:val="22"/>
          <w:lang w:val="en-US"/>
        </w:rPr>
        <w:tab/>
        <w:t xml:space="preserve"> </w:t>
      </w:r>
      <w:hyperlink r:id="rId8" w:history="1">
        <w:r>
          <w:rPr>
            <w:rStyle w:val="Hyperlink1"/>
            <w:rFonts w:ascii="Calibri" w:hAnsi="Calibri"/>
            <w:sz w:val="22"/>
            <w:szCs w:val="22"/>
          </w:rPr>
          <w:t>www.support.google.com/chrome/bin/answer.py?hl=pl&amp;answer=95647</w:t>
        </w:r>
      </w:hyperlink>
    </w:p>
    <w:p w14:paraId="7733CBCE" w14:textId="77777777" w:rsidR="006E7306" w:rsidRDefault="00000000">
      <w:pPr>
        <w:widowControl w:val="0"/>
        <w:numPr>
          <w:ilvl w:val="2"/>
          <w:numId w:val="14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Mozilla </w:t>
      </w:r>
      <w:proofErr w:type="spellStart"/>
      <w:r>
        <w:rPr>
          <w:rStyle w:val="Brak"/>
          <w:rFonts w:ascii="Calibri" w:hAnsi="Calibri"/>
          <w:sz w:val="22"/>
          <w:szCs w:val="22"/>
        </w:rPr>
        <w:t>Firefox</w:t>
      </w:r>
      <w:proofErr w:type="spellEnd"/>
      <w:r>
        <w:rPr>
          <w:rStyle w:val="Brak"/>
          <w:rFonts w:ascii="Calibri" w:hAnsi="Calibri"/>
          <w:sz w:val="22"/>
          <w:szCs w:val="22"/>
        </w:rPr>
        <w:t>:</w:t>
      </w:r>
      <w:hyperlink r:id="rId9" w:history="1">
        <w:r>
          <w:rPr>
            <w:rStyle w:val="Hyperlink2"/>
            <w:rFonts w:ascii="Calibri" w:hAnsi="Calibri"/>
            <w:sz w:val="22"/>
            <w:szCs w:val="22"/>
          </w:rPr>
          <w:t xml:space="preserve"> </w:t>
        </w:r>
      </w:hyperlink>
      <w:hyperlink r:id="rId10" w:history="1">
        <w:r>
          <w:rPr>
            <w:rStyle w:val="Hyperlink1"/>
            <w:rFonts w:ascii="Calibri" w:hAnsi="Calibri"/>
            <w:sz w:val="22"/>
            <w:szCs w:val="22"/>
          </w:rPr>
          <w:t>www.support.mozilla.org/pl/kb/ciasteczka</w:t>
        </w:r>
      </w:hyperlink>
    </w:p>
    <w:p w14:paraId="191E93B3" w14:textId="77777777" w:rsidR="006E7306" w:rsidRDefault="00000000">
      <w:pPr>
        <w:widowControl w:val="0"/>
        <w:numPr>
          <w:ilvl w:val="2"/>
          <w:numId w:val="14"/>
        </w:numPr>
        <w:suppressAutoHyphens/>
        <w:jc w:val="both"/>
        <w:rPr>
          <w:rFonts w:ascii="Calibri" w:hAnsi="Calibri"/>
          <w:sz w:val="22"/>
          <w:szCs w:val="22"/>
          <w:lang w:val="en-US"/>
        </w:rPr>
      </w:pPr>
      <w:r>
        <w:rPr>
          <w:rStyle w:val="Brak"/>
          <w:rFonts w:ascii="Calibri" w:hAnsi="Calibri"/>
          <w:sz w:val="22"/>
          <w:szCs w:val="22"/>
          <w:lang w:val="en-US"/>
        </w:rPr>
        <w:t xml:space="preserve">Microsoft Edge: </w:t>
      </w:r>
      <w:hyperlink r:id="rId11" w:history="1">
        <w:r>
          <w:rPr>
            <w:rStyle w:val="Hyperlink1"/>
            <w:rFonts w:ascii="Calibri" w:hAnsi="Calibri"/>
            <w:sz w:val="22"/>
            <w:szCs w:val="22"/>
          </w:rPr>
          <w:t>https://support.microsoft.com/pl-pl/help/17442/windows-internet-explorer-delete-manage-cookies</w:t>
        </w:r>
      </w:hyperlink>
      <w:r>
        <w:rPr>
          <w:rStyle w:val="Brak"/>
          <w:rFonts w:ascii="Calibri" w:hAnsi="Calibri"/>
          <w:sz w:val="22"/>
          <w:szCs w:val="22"/>
          <w:lang w:val="en-US"/>
        </w:rPr>
        <w:t xml:space="preserve"> </w:t>
      </w:r>
    </w:p>
    <w:p w14:paraId="4515093A" w14:textId="77777777" w:rsidR="006E7306" w:rsidRDefault="00000000">
      <w:pPr>
        <w:widowControl w:val="0"/>
        <w:numPr>
          <w:ilvl w:val="2"/>
          <w:numId w:val="14"/>
        </w:numPr>
        <w:suppressAutoHyphens/>
        <w:jc w:val="both"/>
        <w:rPr>
          <w:rFonts w:ascii="Calibri" w:hAnsi="Calibri"/>
          <w:sz w:val="22"/>
          <w:szCs w:val="22"/>
          <w:lang w:val="en-US"/>
        </w:rPr>
      </w:pPr>
      <w:r>
        <w:rPr>
          <w:rStyle w:val="Brak"/>
          <w:rFonts w:ascii="Calibri" w:hAnsi="Calibri"/>
          <w:sz w:val="22"/>
          <w:szCs w:val="22"/>
          <w:lang w:val="en-US"/>
        </w:rPr>
        <w:t>Safari:</w:t>
      </w:r>
      <w:hyperlink r:id="rId12" w:history="1">
        <w:r>
          <w:rPr>
            <w:rStyle w:val="Hyperlink3"/>
            <w:rFonts w:ascii="Calibri" w:hAnsi="Calibri"/>
            <w:sz w:val="22"/>
            <w:szCs w:val="22"/>
          </w:rPr>
          <w:t xml:space="preserve"> </w:t>
        </w:r>
      </w:hyperlink>
      <w:hyperlink r:id="rId13" w:history="1">
        <w:r>
          <w:rPr>
            <w:rStyle w:val="Hyperlink1"/>
            <w:rFonts w:ascii="Calibri" w:hAnsi="Calibri"/>
            <w:sz w:val="22"/>
            <w:szCs w:val="22"/>
          </w:rPr>
          <w:t>www.safari.helpmax.net/pl/oszczedzanie-czasu/blokowanie-zawartosci/</w:t>
        </w:r>
      </w:hyperlink>
    </w:p>
    <w:p w14:paraId="530FCFAF" w14:textId="77777777" w:rsidR="006E7306" w:rsidRDefault="00000000">
      <w:pPr>
        <w:widowControl w:val="0"/>
        <w:numPr>
          <w:ilvl w:val="1"/>
          <w:numId w:val="6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Użytkownik może w każdej chwili usunąć pliki </w:t>
      </w:r>
      <w:proofErr w:type="spellStart"/>
      <w:r>
        <w:rPr>
          <w:rStyle w:val="Brak"/>
          <w:rFonts w:ascii="Calibri" w:hAnsi="Calibri"/>
          <w:sz w:val="22"/>
          <w:szCs w:val="22"/>
        </w:rPr>
        <w:t>cookies</w:t>
      </w:r>
      <w:proofErr w:type="spellEnd"/>
      <w:r>
        <w:rPr>
          <w:rStyle w:val="Brak"/>
          <w:rFonts w:ascii="Calibri" w:hAnsi="Calibri"/>
          <w:sz w:val="22"/>
          <w:szCs w:val="22"/>
        </w:rPr>
        <w:t>, korzystając ze stosownych funkcji przeglądarki, z której korzysta.</w:t>
      </w:r>
    </w:p>
    <w:p w14:paraId="209F4FB5" w14:textId="77777777" w:rsidR="006E7306" w:rsidRDefault="00000000">
      <w:pPr>
        <w:widowControl w:val="0"/>
        <w:numPr>
          <w:ilvl w:val="1"/>
          <w:numId w:val="6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lastRenderedPageBreak/>
        <w:t>Spółka informuje, że zmiany ustawień w przeglądarce internetowej Użytkownika mogą uniemożliwić poprawne działanie Strony internetowej. Spółka nie bierze odpowiedzialności za zmiany dokonywane przez użytkownika w swojej przeglądarce internetowej.</w:t>
      </w:r>
      <w:r>
        <w:rPr>
          <w:rStyle w:val="Brak"/>
          <w:rFonts w:ascii="Calibri" w:eastAsia="Calibri" w:hAnsi="Calibri" w:cs="Calibri"/>
          <w:sz w:val="22"/>
          <w:szCs w:val="22"/>
        </w:rPr>
        <w:br/>
      </w:r>
    </w:p>
    <w:p w14:paraId="1AC19225" w14:textId="77777777" w:rsidR="006E7306" w:rsidRDefault="00000000">
      <w:pPr>
        <w:widowControl w:val="0"/>
        <w:numPr>
          <w:ilvl w:val="0"/>
          <w:numId w:val="6"/>
        </w:numPr>
        <w:suppressAutoHyphens/>
        <w:jc w:val="both"/>
        <w:rPr>
          <w:rFonts w:ascii="Calibri" w:hAnsi="Calibri"/>
          <w:b/>
          <w:bCs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PODMIOTY WSPÓŁPRACUJĄCE</w:t>
      </w:r>
      <w:r>
        <w:rPr>
          <w:rStyle w:val="Brak"/>
          <w:rFonts w:ascii="Calibri" w:hAnsi="Calibri"/>
          <w:b/>
          <w:bCs/>
          <w:sz w:val="22"/>
          <w:szCs w:val="22"/>
        </w:rPr>
        <w:tab/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br/>
      </w:r>
    </w:p>
    <w:p w14:paraId="0F10628C" w14:textId="77777777" w:rsidR="006E7306" w:rsidRDefault="00000000">
      <w:pPr>
        <w:widowControl w:val="0"/>
        <w:numPr>
          <w:ilvl w:val="1"/>
          <w:numId w:val="6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  <w:shd w:val="clear" w:color="auto" w:fill="FFFF00"/>
        </w:rPr>
        <w:t xml:space="preserve">Pliki </w:t>
      </w:r>
      <w:proofErr w:type="spellStart"/>
      <w:r>
        <w:rPr>
          <w:rStyle w:val="Brak"/>
          <w:rFonts w:ascii="Calibri" w:hAnsi="Calibri"/>
          <w:sz w:val="22"/>
          <w:szCs w:val="22"/>
          <w:shd w:val="clear" w:color="auto" w:fill="FFFF00"/>
        </w:rPr>
        <w:t>cookies</w:t>
      </w:r>
      <w:proofErr w:type="spellEnd"/>
      <w:r>
        <w:rPr>
          <w:rStyle w:val="Brak"/>
          <w:rFonts w:ascii="Calibri" w:hAnsi="Calibri"/>
          <w:sz w:val="22"/>
          <w:szCs w:val="22"/>
          <w:shd w:val="clear" w:color="auto" w:fill="FFFF00"/>
        </w:rPr>
        <w:t xml:space="preserve"> w związku z działaniem Strony internetowej wykorzystywane są również przez podmioty współpracujące ze Spółką – Google LLC oraz Facebook Inc. Obie te firmy przystąpiły do programu </w:t>
      </w:r>
      <w:proofErr w:type="spellStart"/>
      <w:r>
        <w:rPr>
          <w:rStyle w:val="Brak"/>
          <w:rFonts w:ascii="Calibri" w:hAnsi="Calibri"/>
          <w:sz w:val="22"/>
          <w:szCs w:val="22"/>
          <w:shd w:val="clear" w:color="auto" w:fill="FFFF00"/>
        </w:rPr>
        <w:t>Privacy</w:t>
      </w:r>
      <w:proofErr w:type="spellEnd"/>
      <w:r>
        <w:rPr>
          <w:rStyle w:val="Brak"/>
          <w:rFonts w:ascii="Calibri" w:hAnsi="Calibri"/>
          <w:sz w:val="22"/>
          <w:szCs w:val="22"/>
          <w:shd w:val="clear" w:color="auto" w:fill="FFFF00"/>
        </w:rPr>
        <w:t xml:space="preserve"> </w:t>
      </w:r>
      <w:proofErr w:type="spellStart"/>
      <w:r>
        <w:rPr>
          <w:rStyle w:val="Brak"/>
          <w:rFonts w:ascii="Calibri" w:hAnsi="Calibri"/>
          <w:sz w:val="22"/>
          <w:szCs w:val="22"/>
          <w:shd w:val="clear" w:color="auto" w:fill="FFFF00"/>
        </w:rPr>
        <w:t>Shield</w:t>
      </w:r>
      <w:proofErr w:type="spellEnd"/>
      <w:r>
        <w:rPr>
          <w:rStyle w:val="Brak"/>
          <w:rFonts w:ascii="Calibri" w:hAnsi="Calibri"/>
          <w:sz w:val="22"/>
          <w:szCs w:val="22"/>
          <w:shd w:val="clear" w:color="auto" w:fill="FFFF00"/>
        </w:rPr>
        <w:t xml:space="preserve"> Framework. Zgodność z tym programem uznawana jest za odpowiadającą wydaniu przez Komisję Europejską decyzji o stwierdzeniu, iż dane państwo zapewnia odpowiedni stopień ochrony danych osobowych w myśl art. 45 RODO. W celu usprawnienia działania Serwisu oraz zarządzania jego reklamą wykorzystujemy usługi Google Analytics, YouTube oraz Facebook </w:t>
      </w:r>
      <w:proofErr w:type="spellStart"/>
      <w:r>
        <w:rPr>
          <w:rStyle w:val="Brak"/>
          <w:rFonts w:ascii="Calibri" w:hAnsi="Calibri"/>
          <w:sz w:val="22"/>
          <w:szCs w:val="22"/>
          <w:shd w:val="clear" w:color="auto" w:fill="FFFF00"/>
        </w:rPr>
        <w:t>Pixel</w:t>
      </w:r>
      <w:proofErr w:type="spellEnd"/>
      <w:r>
        <w:rPr>
          <w:rStyle w:val="Brak"/>
          <w:rFonts w:ascii="Calibri" w:hAnsi="Calibri"/>
          <w:sz w:val="22"/>
          <w:szCs w:val="22"/>
          <w:shd w:val="clear" w:color="auto" w:fill="FFFF00"/>
        </w:rPr>
        <w:t>, które legitymują się własną polityką prywatności [</w:t>
      </w:r>
      <w:commentRangeStart w:id="0"/>
      <w:r>
        <w:rPr>
          <w:rStyle w:val="Brak"/>
          <w:rFonts w:ascii="Calibri" w:hAnsi="Calibri"/>
          <w:sz w:val="22"/>
          <w:szCs w:val="22"/>
          <w:shd w:val="clear" w:color="auto" w:fill="FFFF00"/>
        </w:rPr>
        <w:t>DO USTALENIA Z JAKIM GRONEM PODMIOTÓW SPÓŁKA ZAMIERZA WSPÓŁPRACOWAĆ, PONIŻSZY KATALOG JEST PRZYKŁADOWY, CHOĆ ZASADNICZO PRZY TEGO TYPU STRONACH HEST TO GOOGLE, FACEBOOK I YOUTUBE</w:t>
      </w:r>
      <w:commentRangeEnd w:id="0"/>
      <w:r>
        <w:commentReference w:id="0"/>
      </w:r>
      <w:r>
        <w:rPr>
          <w:rStyle w:val="Brak"/>
          <w:rFonts w:ascii="Calibri" w:hAnsi="Calibri"/>
          <w:sz w:val="22"/>
          <w:szCs w:val="22"/>
          <w:shd w:val="clear" w:color="auto" w:fill="FFFF00"/>
        </w:rPr>
        <w:t>]:</w:t>
      </w:r>
    </w:p>
    <w:p w14:paraId="02A144D1" w14:textId="77777777" w:rsidR="006E7306" w:rsidRDefault="00000000">
      <w:pPr>
        <w:widowControl w:val="0"/>
        <w:numPr>
          <w:ilvl w:val="1"/>
          <w:numId w:val="6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Polityka ochrony prywatności Google Analytics:</w:t>
      </w:r>
      <w:r>
        <w:rPr>
          <w:rStyle w:val="Brak"/>
          <w:rFonts w:ascii="Calibri" w:hAnsi="Calibri"/>
          <w:sz w:val="22"/>
          <w:szCs w:val="22"/>
        </w:rPr>
        <w:tab/>
        <w:t xml:space="preserve">  </w:t>
      </w:r>
      <w:hyperlink r:id="rId17" w:history="1">
        <w:r>
          <w:rPr>
            <w:rStyle w:val="Hyperlink4"/>
            <w:rFonts w:ascii="Calibri" w:hAnsi="Calibri"/>
            <w:sz w:val="22"/>
            <w:szCs w:val="22"/>
          </w:rPr>
          <w:t>https://policies.google.com/privacy?hl=pl</w:t>
        </w:r>
      </w:hyperlink>
      <w:r>
        <w:rPr>
          <w:rStyle w:val="Hyperlink4"/>
          <w:rFonts w:ascii="Calibri" w:hAnsi="Calibri"/>
          <w:sz w:val="22"/>
          <w:szCs w:val="22"/>
        </w:rPr>
        <w:t xml:space="preserve">, </w:t>
      </w:r>
    </w:p>
    <w:p w14:paraId="7FD9C2FD" w14:textId="77777777" w:rsidR="006E7306" w:rsidRDefault="00000000">
      <w:pPr>
        <w:widowControl w:val="0"/>
        <w:numPr>
          <w:ilvl w:val="1"/>
          <w:numId w:val="6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Style w:val="Hyperlink4"/>
          <w:rFonts w:ascii="Calibri" w:hAnsi="Calibri"/>
          <w:sz w:val="22"/>
          <w:szCs w:val="22"/>
        </w:rPr>
        <w:t>Polityka ochrony prywatności YouTube:</w:t>
      </w:r>
      <w:r>
        <w:rPr>
          <w:rStyle w:val="Hyperlink4"/>
          <w:rFonts w:ascii="Calibri" w:hAnsi="Calibri"/>
          <w:sz w:val="22"/>
          <w:szCs w:val="22"/>
        </w:rPr>
        <w:tab/>
        <w:t xml:space="preserve"> </w:t>
      </w:r>
      <w:hyperlink r:id="rId18" w:history="1">
        <w:r>
          <w:rPr>
            <w:rStyle w:val="Hyperlink4"/>
            <w:rFonts w:ascii="Calibri" w:hAnsi="Calibri"/>
            <w:sz w:val="22"/>
            <w:szCs w:val="22"/>
          </w:rPr>
          <w:t>https://support.google.com/youtube/answer/2801895?hl=pl</w:t>
        </w:r>
      </w:hyperlink>
      <w:r>
        <w:rPr>
          <w:rStyle w:val="Hyperlink4"/>
          <w:rFonts w:ascii="Calibri" w:hAnsi="Calibri"/>
          <w:sz w:val="22"/>
          <w:szCs w:val="22"/>
        </w:rPr>
        <w:t xml:space="preserve">, </w:t>
      </w:r>
    </w:p>
    <w:p w14:paraId="601A6589" w14:textId="77777777" w:rsidR="006E7306" w:rsidRDefault="00000000">
      <w:pPr>
        <w:widowControl w:val="0"/>
        <w:numPr>
          <w:ilvl w:val="1"/>
          <w:numId w:val="6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Style w:val="Hyperlink4"/>
          <w:rFonts w:ascii="Calibri" w:hAnsi="Calibri"/>
          <w:sz w:val="22"/>
          <w:szCs w:val="22"/>
        </w:rPr>
        <w:t>Polityka prywatności Facebook:</w:t>
      </w:r>
      <w:r>
        <w:rPr>
          <w:rStyle w:val="Hyperlink4"/>
          <w:rFonts w:ascii="Calibri" w:hAnsi="Calibri"/>
          <w:sz w:val="22"/>
          <w:szCs w:val="22"/>
        </w:rPr>
        <w:tab/>
        <w:t xml:space="preserve"> </w:t>
      </w:r>
      <w:hyperlink r:id="rId19" w:history="1">
        <w:r>
          <w:rPr>
            <w:rStyle w:val="Hyperlink4"/>
            <w:rFonts w:ascii="Calibri" w:hAnsi="Calibri"/>
            <w:sz w:val="22"/>
            <w:szCs w:val="22"/>
          </w:rPr>
          <w:t>https://www.facebook.com/policies/cookies/</w:t>
        </w:r>
      </w:hyperlink>
      <w:r>
        <w:rPr>
          <w:rStyle w:val="Hyperlink4"/>
          <w:rFonts w:ascii="Calibri" w:hAnsi="Calibri"/>
          <w:sz w:val="22"/>
          <w:szCs w:val="22"/>
        </w:rPr>
        <w:t>.</w:t>
      </w:r>
    </w:p>
    <w:p w14:paraId="6FB632D3" w14:textId="77777777" w:rsidR="006E7306" w:rsidRDefault="00000000">
      <w:pPr>
        <w:widowControl w:val="0"/>
        <w:suppressAutoHyphens/>
        <w:spacing w:line="276" w:lineRule="auto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tab/>
      </w:r>
    </w:p>
    <w:p w14:paraId="3BC8C4BC" w14:textId="77777777" w:rsidR="006E7306" w:rsidRDefault="00000000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LOGI SERWERA</w:t>
      </w:r>
      <w:r>
        <w:rPr>
          <w:rStyle w:val="Brak"/>
          <w:rFonts w:ascii="Calibri" w:hAnsi="Calibri"/>
          <w:b/>
          <w:bCs/>
          <w:sz w:val="22"/>
          <w:szCs w:val="22"/>
        </w:rPr>
        <w:tab/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br/>
      </w:r>
    </w:p>
    <w:p w14:paraId="20303258" w14:textId="77777777" w:rsidR="006E7306" w:rsidRDefault="00000000">
      <w:pPr>
        <w:widowControl w:val="0"/>
        <w:numPr>
          <w:ilvl w:val="1"/>
          <w:numId w:val="6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Style w:val="Hyperlink4"/>
          <w:rFonts w:ascii="Calibri" w:hAnsi="Calibri"/>
          <w:sz w:val="22"/>
          <w:szCs w:val="22"/>
        </w:rPr>
        <w:t xml:space="preserve">Informacje o niektórych </w:t>
      </w:r>
      <w:proofErr w:type="spellStart"/>
      <w:r>
        <w:rPr>
          <w:rStyle w:val="Hyperlink4"/>
          <w:rFonts w:ascii="Calibri" w:hAnsi="Calibri"/>
          <w:sz w:val="22"/>
          <w:szCs w:val="22"/>
        </w:rPr>
        <w:t>zachowaniach</w:t>
      </w:r>
      <w:proofErr w:type="spellEnd"/>
      <w:r>
        <w:rPr>
          <w:rStyle w:val="Hyperlink4"/>
          <w:rFonts w:ascii="Calibri" w:hAnsi="Calibri"/>
          <w:sz w:val="22"/>
          <w:szCs w:val="22"/>
        </w:rPr>
        <w:t xml:space="preserve"> Osób korzystających z Serwisu podlegają logowaniu w warstwie serwerowej. Dane te są wykorzystywane wyłącznie w celu administrowania serwisem oraz w celu zapewnienia jak najbardziej sprawnej obsługi świadczonych usług hostingowych.</w:t>
      </w:r>
    </w:p>
    <w:p w14:paraId="74082FD5" w14:textId="77777777" w:rsidR="006E7306" w:rsidRDefault="00000000">
      <w:pPr>
        <w:widowControl w:val="0"/>
        <w:numPr>
          <w:ilvl w:val="1"/>
          <w:numId w:val="6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Style w:val="Hyperlink4"/>
          <w:rFonts w:ascii="Calibri" w:hAnsi="Calibri"/>
          <w:sz w:val="22"/>
          <w:szCs w:val="22"/>
        </w:rPr>
        <w:t>Przeglądane zasoby identyfikowane są poprzez adresy URL. Ponadto zapisowi mogą podlegać:</w:t>
      </w:r>
    </w:p>
    <w:p w14:paraId="792004B9" w14:textId="77777777" w:rsidR="006E7306" w:rsidRDefault="00000000">
      <w:pPr>
        <w:widowControl w:val="0"/>
        <w:numPr>
          <w:ilvl w:val="2"/>
          <w:numId w:val="14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Style w:val="Hyperlink4"/>
          <w:rFonts w:ascii="Calibri" w:hAnsi="Calibri"/>
          <w:sz w:val="22"/>
          <w:szCs w:val="22"/>
        </w:rPr>
        <w:t>czas nadejścia zapytania,</w:t>
      </w:r>
    </w:p>
    <w:p w14:paraId="5C622145" w14:textId="77777777" w:rsidR="006E7306" w:rsidRDefault="00000000">
      <w:pPr>
        <w:widowControl w:val="0"/>
        <w:numPr>
          <w:ilvl w:val="2"/>
          <w:numId w:val="14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Style w:val="Hyperlink4"/>
          <w:rFonts w:ascii="Calibri" w:hAnsi="Calibri"/>
          <w:sz w:val="22"/>
          <w:szCs w:val="22"/>
        </w:rPr>
        <w:t>czas wysłania odpowiedzi,</w:t>
      </w:r>
    </w:p>
    <w:p w14:paraId="3BA33BD8" w14:textId="77777777" w:rsidR="006E7306" w:rsidRDefault="00000000">
      <w:pPr>
        <w:widowControl w:val="0"/>
        <w:numPr>
          <w:ilvl w:val="2"/>
          <w:numId w:val="14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Style w:val="Hyperlink4"/>
          <w:rFonts w:ascii="Calibri" w:hAnsi="Calibri"/>
          <w:sz w:val="22"/>
          <w:szCs w:val="22"/>
        </w:rPr>
        <w:t>nazwę stacji klienta – identyfikacja realizowana przez protokół HTTP,</w:t>
      </w:r>
    </w:p>
    <w:p w14:paraId="003B96E7" w14:textId="77777777" w:rsidR="006E7306" w:rsidRDefault="00000000">
      <w:pPr>
        <w:widowControl w:val="0"/>
        <w:numPr>
          <w:ilvl w:val="2"/>
          <w:numId w:val="14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Style w:val="Hyperlink4"/>
          <w:rFonts w:ascii="Calibri" w:hAnsi="Calibri"/>
          <w:sz w:val="22"/>
          <w:szCs w:val="22"/>
        </w:rPr>
        <w:t>informacje o błędach jakie nastąpiły przy realizacji transakcji HTTP,</w:t>
      </w:r>
    </w:p>
    <w:p w14:paraId="0918CFB2" w14:textId="77777777" w:rsidR="006E7306" w:rsidRDefault="00000000">
      <w:pPr>
        <w:widowControl w:val="0"/>
        <w:numPr>
          <w:ilvl w:val="2"/>
          <w:numId w:val="14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Style w:val="Hyperlink4"/>
          <w:rFonts w:ascii="Calibri" w:hAnsi="Calibri"/>
          <w:sz w:val="22"/>
          <w:szCs w:val="22"/>
        </w:rPr>
        <w:t>adres URL strony poprzednio odwiedzanej przez użytkownika (</w:t>
      </w:r>
      <w:proofErr w:type="spellStart"/>
      <w:r>
        <w:rPr>
          <w:rStyle w:val="Hyperlink4"/>
          <w:rFonts w:ascii="Calibri" w:hAnsi="Calibri"/>
          <w:sz w:val="22"/>
          <w:szCs w:val="22"/>
        </w:rPr>
        <w:t>referer</w:t>
      </w:r>
      <w:proofErr w:type="spellEnd"/>
      <w:r>
        <w:rPr>
          <w:rStyle w:val="Hyperlink4"/>
          <w:rFonts w:ascii="Calibri" w:hAnsi="Calibri"/>
          <w:sz w:val="22"/>
          <w:szCs w:val="22"/>
        </w:rPr>
        <w:t xml:space="preserve"> link) – w przypadku, gdy przejście do Serwisu nastąpiło przez odnośnik,</w:t>
      </w:r>
    </w:p>
    <w:p w14:paraId="17E4A6DA" w14:textId="77777777" w:rsidR="006E7306" w:rsidRDefault="00000000">
      <w:pPr>
        <w:widowControl w:val="0"/>
        <w:numPr>
          <w:ilvl w:val="2"/>
          <w:numId w:val="14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Style w:val="Hyperlink4"/>
          <w:rFonts w:ascii="Calibri" w:hAnsi="Calibri"/>
          <w:sz w:val="22"/>
          <w:szCs w:val="22"/>
        </w:rPr>
        <w:t>informacje o przeglądarce użytkownika,</w:t>
      </w:r>
    </w:p>
    <w:p w14:paraId="39E1AA1D" w14:textId="77777777" w:rsidR="006E7306" w:rsidRDefault="00000000">
      <w:pPr>
        <w:widowControl w:val="0"/>
        <w:numPr>
          <w:ilvl w:val="2"/>
          <w:numId w:val="14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Style w:val="Hyperlink4"/>
          <w:rFonts w:ascii="Calibri" w:hAnsi="Calibri"/>
          <w:sz w:val="22"/>
          <w:szCs w:val="22"/>
        </w:rPr>
        <w:t>Informacje o adresie IP.</w:t>
      </w:r>
    </w:p>
    <w:p w14:paraId="2147FC95" w14:textId="77777777" w:rsidR="006E7306" w:rsidRDefault="00000000">
      <w:pPr>
        <w:widowControl w:val="0"/>
        <w:numPr>
          <w:ilvl w:val="1"/>
          <w:numId w:val="6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Style w:val="Hyperlink4"/>
          <w:rFonts w:ascii="Calibri" w:hAnsi="Calibri"/>
          <w:sz w:val="22"/>
          <w:szCs w:val="22"/>
        </w:rPr>
        <w:t>Dane powyższe nie są kojarzone z konkretnymi Osobami przeglądającymi strony i nie są wykorzystywane do profilowania (w rozumieniu przepisów RODO).</w:t>
      </w:r>
    </w:p>
    <w:p w14:paraId="61B19A6C" w14:textId="77777777" w:rsidR="006E7306" w:rsidRDefault="00000000">
      <w:pPr>
        <w:widowControl w:val="0"/>
        <w:numPr>
          <w:ilvl w:val="1"/>
          <w:numId w:val="6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Style w:val="Hyperlink4"/>
          <w:rFonts w:ascii="Calibri" w:hAnsi="Calibri"/>
          <w:sz w:val="22"/>
          <w:szCs w:val="22"/>
        </w:rPr>
        <w:t>Dane powyższe są wykorzystywane jedynie dla celów administrowania serwerem.</w:t>
      </w:r>
    </w:p>
    <w:p w14:paraId="757E0735" w14:textId="77777777" w:rsidR="006E7306" w:rsidRDefault="00000000">
      <w:pPr>
        <w:widowControl w:val="0"/>
        <w:numPr>
          <w:ilvl w:val="1"/>
          <w:numId w:val="6"/>
        </w:numPr>
        <w:suppressAutoHyphens/>
        <w:jc w:val="both"/>
        <w:rPr>
          <w:rFonts w:ascii="Calibri" w:hAnsi="Calibri"/>
          <w:b/>
          <w:bCs/>
          <w:sz w:val="22"/>
          <w:szCs w:val="22"/>
        </w:rPr>
      </w:pPr>
      <w:r>
        <w:rPr>
          <w:rStyle w:val="Hyperlink4"/>
          <w:rFonts w:ascii="Calibri" w:hAnsi="Calibri"/>
          <w:b/>
          <w:bCs/>
          <w:sz w:val="22"/>
          <w:szCs w:val="22"/>
        </w:rPr>
        <w:t>Udostępnienie danych o logach serwera</w:t>
      </w:r>
    </w:p>
    <w:p w14:paraId="7EE7849F" w14:textId="77777777" w:rsidR="006E7306" w:rsidRDefault="00000000">
      <w:pPr>
        <w:widowControl w:val="0"/>
        <w:numPr>
          <w:ilvl w:val="2"/>
          <w:numId w:val="14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Style w:val="Hyperlink4"/>
          <w:rFonts w:ascii="Calibri" w:hAnsi="Calibri"/>
          <w:sz w:val="22"/>
          <w:szCs w:val="22"/>
        </w:rPr>
        <w:t>Dane podlegają udostępnieniu podmiotom zewnętrznym wyłącznie w granicach prawnie dozwolonych.</w:t>
      </w:r>
    </w:p>
    <w:p w14:paraId="12D7B815" w14:textId="77777777" w:rsidR="006E7306" w:rsidRDefault="00000000">
      <w:pPr>
        <w:widowControl w:val="0"/>
        <w:numPr>
          <w:ilvl w:val="2"/>
          <w:numId w:val="14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Style w:val="Hyperlink4"/>
          <w:rFonts w:ascii="Calibri" w:hAnsi="Calibri"/>
          <w:sz w:val="22"/>
          <w:szCs w:val="22"/>
        </w:rPr>
        <w:t>Dane umożliwiające identyfikację osoby fizycznej są udostępniane wyłączenie za zgodą tej osoby.</w:t>
      </w:r>
    </w:p>
    <w:p w14:paraId="21DE17DC" w14:textId="653BE349" w:rsidR="006E7306" w:rsidRPr="00D375C9" w:rsidRDefault="00000000" w:rsidP="00D375C9">
      <w:pPr>
        <w:widowControl w:val="0"/>
        <w:numPr>
          <w:ilvl w:val="2"/>
          <w:numId w:val="14"/>
        </w:numPr>
        <w:suppressAutoHyphens/>
        <w:jc w:val="both"/>
        <w:rPr>
          <w:rStyle w:val="Brak"/>
          <w:rFonts w:ascii="Calibri" w:hAnsi="Calibri"/>
          <w:sz w:val="22"/>
          <w:szCs w:val="22"/>
        </w:rPr>
      </w:pPr>
      <w:r>
        <w:rPr>
          <w:rStyle w:val="Hyperlink4"/>
          <w:rFonts w:ascii="Calibri" w:hAnsi="Calibri"/>
          <w:sz w:val="22"/>
          <w:szCs w:val="22"/>
        </w:rPr>
        <w:t>Spółka może mieć obowiązek udzielania informacji zebranych przez Stronę internetową upoważnionym organom na podstawie zgodnych z prawem żądań w zakresie wynikającym z żądania.</w:t>
      </w:r>
    </w:p>
    <w:p w14:paraId="60461A7A" w14:textId="77777777" w:rsidR="006E7306" w:rsidRDefault="00000000">
      <w:pPr>
        <w:numPr>
          <w:ilvl w:val="0"/>
          <w:numId w:val="6"/>
        </w:numPr>
        <w:jc w:val="both"/>
        <w:rPr>
          <w:rFonts w:ascii="Calibri" w:hAnsi="Calibri"/>
          <w:b/>
          <w:bCs/>
          <w:sz w:val="22"/>
          <w:szCs w:val="22"/>
        </w:rPr>
      </w:pPr>
      <w:r>
        <w:rPr>
          <w:rStyle w:val="Hyperlink4"/>
          <w:rFonts w:ascii="Calibri" w:hAnsi="Calibri"/>
          <w:b/>
          <w:bCs/>
          <w:sz w:val="22"/>
          <w:szCs w:val="22"/>
        </w:rPr>
        <w:lastRenderedPageBreak/>
        <w:t>DANE KONTAKTOWE</w:t>
      </w:r>
    </w:p>
    <w:p w14:paraId="7C72A610" w14:textId="77777777" w:rsidR="006E7306" w:rsidRDefault="006E7306">
      <w:pPr>
        <w:jc w:val="both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5559BBA8" w14:textId="77777777" w:rsidR="006E7306" w:rsidRDefault="00000000">
      <w:pPr>
        <w:widowControl w:val="0"/>
        <w:numPr>
          <w:ilvl w:val="1"/>
          <w:numId w:val="6"/>
        </w:numPr>
        <w:suppressAutoHyphens/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W celu skorzystania z przysługujących praw proszę skontaktować się ze Spółką w poniższy sposób:</w:t>
      </w:r>
    </w:p>
    <w:p w14:paraId="6E810202" w14:textId="77777777" w:rsidR="006E7306" w:rsidRDefault="00000000">
      <w:pPr>
        <w:widowControl w:val="0"/>
        <w:numPr>
          <w:ilvl w:val="0"/>
          <w:numId w:val="16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Style w:val="Hyperlink4"/>
          <w:rFonts w:ascii="Calibri" w:hAnsi="Calibri"/>
          <w:sz w:val="22"/>
          <w:szCs w:val="22"/>
        </w:rPr>
        <w:t>pocztą elektroniczną na adres: sekretariat@ciechomski.pl</w:t>
      </w:r>
    </w:p>
    <w:p w14:paraId="6636E8BB" w14:textId="77777777" w:rsidR="006E7306" w:rsidRDefault="00000000">
      <w:pPr>
        <w:widowControl w:val="0"/>
        <w:numPr>
          <w:ilvl w:val="0"/>
          <w:numId w:val="16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Style w:val="Hyperlink4"/>
          <w:rFonts w:ascii="Calibri" w:hAnsi="Calibri"/>
          <w:sz w:val="22"/>
          <w:szCs w:val="22"/>
        </w:rPr>
        <w:t>telefonicznie pod numerem: +48 608 526 990</w:t>
      </w:r>
    </w:p>
    <w:p w14:paraId="6FE001CD" w14:textId="61E92162" w:rsidR="006E7306" w:rsidRPr="00D375C9" w:rsidRDefault="00000000" w:rsidP="00D375C9">
      <w:pPr>
        <w:widowControl w:val="0"/>
        <w:numPr>
          <w:ilvl w:val="0"/>
          <w:numId w:val="16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Style w:val="Hyperlink4"/>
          <w:rFonts w:ascii="Calibri" w:hAnsi="Calibri"/>
          <w:sz w:val="22"/>
          <w:szCs w:val="22"/>
        </w:rPr>
        <w:t>pocztą tradycyjną na adres: DR CIECHOMSKI OSTEOPATIA I REHABILITACJA, ul. Strzelecka 49 a, 61-846 Poznań</w:t>
      </w:r>
    </w:p>
    <w:p w14:paraId="7FB20C88" w14:textId="3A0C3087" w:rsidR="006E7306" w:rsidRPr="00D375C9" w:rsidRDefault="00000000" w:rsidP="00D375C9">
      <w:pPr>
        <w:pStyle w:val="Akapitzlist"/>
        <w:numPr>
          <w:ilvl w:val="1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D375C9">
        <w:rPr>
          <w:rFonts w:ascii="Calibri" w:hAnsi="Calibri" w:cs="Calibri"/>
          <w:sz w:val="22"/>
          <w:szCs w:val="22"/>
        </w:rPr>
        <w:t xml:space="preserve">Więcej informacji na temat przetwarzania Państwa danych osobowych, w tym odpowiedzi na pytania dotyczące niniejszej polityki prywatności otrzymają Państwo kontaktując się z naszym inspektorem ochrony danych osobowych. Oto jego dane kontaktowe </w:t>
      </w:r>
    </w:p>
    <w:p w14:paraId="6C97AF5F" w14:textId="77777777" w:rsidR="006E7306" w:rsidRPr="00D375C9" w:rsidRDefault="00000000" w:rsidP="00D375C9">
      <w:pPr>
        <w:pStyle w:val="Akapitzlist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D375C9">
        <w:rPr>
          <w:rFonts w:ascii="Calibri" w:hAnsi="Calibri" w:cs="Calibri"/>
          <w:sz w:val="22"/>
          <w:szCs w:val="22"/>
        </w:rPr>
        <w:t xml:space="preserve">adres e-mail: </w:t>
      </w:r>
      <w:hyperlink r:id="rId20" w:history="1">
        <w:r w:rsidRPr="00D375C9">
          <w:rPr>
            <w:rStyle w:val="Hipercze"/>
            <w:rFonts w:ascii="Calibri" w:hAnsi="Calibri" w:cs="Calibri"/>
            <w:sz w:val="22"/>
            <w:szCs w:val="22"/>
          </w:rPr>
          <w:t>iod@mojprawnik.eu</w:t>
        </w:r>
      </w:hyperlink>
      <w:r w:rsidRPr="00D375C9">
        <w:rPr>
          <w:rFonts w:ascii="Calibri" w:hAnsi="Calibri" w:cs="Calibri"/>
          <w:sz w:val="22"/>
          <w:szCs w:val="22"/>
        </w:rPr>
        <w:t>,</w:t>
      </w:r>
    </w:p>
    <w:p w14:paraId="122FB3FE" w14:textId="77777777" w:rsidR="006E7306" w:rsidRDefault="00000000">
      <w:pPr>
        <w:widowControl w:val="0"/>
        <w:numPr>
          <w:ilvl w:val="0"/>
          <w:numId w:val="19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Style w:val="Hyperlink4"/>
          <w:rFonts w:ascii="Calibri" w:hAnsi="Calibri"/>
          <w:sz w:val="22"/>
          <w:szCs w:val="22"/>
        </w:rPr>
        <w:t>adres pocztowy: Joanna Wasilewska &amp; Partnerzy Kancelaria Radców Prawnych</w:t>
      </w:r>
    </w:p>
    <w:p w14:paraId="4B18E114" w14:textId="77777777" w:rsidR="006E7306" w:rsidRDefault="00000000">
      <w:pPr>
        <w:widowControl w:val="0"/>
        <w:suppressAutoHyphens/>
        <w:ind w:left="720"/>
        <w:jc w:val="both"/>
      </w:pPr>
      <w:r>
        <w:rPr>
          <w:rStyle w:val="Brak"/>
          <w:rFonts w:ascii="Calibri" w:hAnsi="Calibri"/>
          <w:sz w:val="22"/>
          <w:szCs w:val="22"/>
        </w:rPr>
        <w:t>ul. 28 czerwca 1956 r.nr 223/229 lok.25 , 61–485 Poznań</w:t>
      </w:r>
    </w:p>
    <w:sectPr w:rsidR="006E7306">
      <w:headerReference w:type="default" r:id="rId21"/>
      <w:footerReference w:type="default" r:id="rId22"/>
      <w:pgSz w:w="11900" w:h="16840"/>
      <w:pgMar w:top="1440" w:right="1800" w:bottom="1440" w:left="1800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amian Kmieciak" w:date="2023-01-19T14:09:00Z" w:initials="">
    <w:p w14:paraId="6DC44A9D" w14:textId="77777777" w:rsidR="006E7306" w:rsidRDefault="006E7306">
      <w:pPr>
        <w:pStyle w:val="Domylne"/>
      </w:pPr>
    </w:p>
    <w:p w14:paraId="1E6F56CF" w14:textId="77777777" w:rsidR="006E7306" w:rsidRDefault="00000000">
      <w:pPr>
        <w:pStyle w:val="Domylne"/>
      </w:pPr>
      <w:r>
        <w:rPr>
          <w:rFonts w:eastAsia="Arial Unicode MS" w:cs="Arial Unicode MS"/>
        </w:rPr>
        <w:t>Ewentualnie Google I Facebook o ile ower zapragnie monitorować statystyki odwiedzin oraz kampanii reklamowych. Zakładam że tak.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E6F56C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6F56CF" w16cid:durableId="277525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B253B" w14:textId="77777777" w:rsidR="008B084D" w:rsidRDefault="008B084D">
      <w:r>
        <w:separator/>
      </w:r>
    </w:p>
  </w:endnote>
  <w:endnote w:type="continuationSeparator" w:id="0">
    <w:p w14:paraId="0BB09D9D" w14:textId="77777777" w:rsidR="008B084D" w:rsidRDefault="008B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38D9" w14:textId="77777777" w:rsidR="006E7306" w:rsidRDefault="006E7306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297D" w14:textId="77777777" w:rsidR="008B084D" w:rsidRDefault="008B084D">
      <w:r>
        <w:separator/>
      </w:r>
    </w:p>
  </w:footnote>
  <w:footnote w:type="continuationSeparator" w:id="0">
    <w:p w14:paraId="09D43416" w14:textId="77777777" w:rsidR="008B084D" w:rsidRDefault="008B0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5810" w14:textId="77777777" w:rsidR="006E7306" w:rsidRDefault="006E7306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727"/>
    <w:multiLevelType w:val="multilevel"/>
    <w:tmpl w:val="C1FEA6A4"/>
    <w:styleLink w:val="Zaimportowanystyl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FCF2CED"/>
    <w:multiLevelType w:val="hybridMultilevel"/>
    <w:tmpl w:val="DC7C0B14"/>
    <w:numStyleLink w:val="Zaimportowanystyl4"/>
  </w:abstractNum>
  <w:abstractNum w:abstractNumId="2" w15:restartNumberingAfterBreak="0">
    <w:nsid w:val="148B51AF"/>
    <w:multiLevelType w:val="hybridMultilevel"/>
    <w:tmpl w:val="E200B630"/>
    <w:numStyleLink w:val="Zaimportowanystyl2"/>
  </w:abstractNum>
  <w:abstractNum w:abstractNumId="3" w15:restartNumberingAfterBreak="0">
    <w:nsid w:val="14EC4BA5"/>
    <w:multiLevelType w:val="hybridMultilevel"/>
    <w:tmpl w:val="6C62490E"/>
    <w:styleLink w:val="Zaimportowanystyl6"/>
    <w:lvl w:ilvl="0" w:tplc="185CC06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94D0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669B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1257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9812B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8A0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EADA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E0F5C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84FE0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492339"/>
    <w:multiLevelType w:val="multilevel"/>
    <w:tmpl w:val="0BA64080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2756875"/>
    <w:multiLevelType w:val="hybridMultilevel"/>
    <w:tmpl w:val="21FAE35E"/>
    <w:styleLink w:val="Zaimportowanystyl5"/>
    <w:lvl w:ilvl="0" w:tplc="34FAA8C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2819F0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3ADDCA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020130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3E580E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467524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06979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14A770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CCF4C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6A12F3E"/>
    <w:multiLevelType w:val="multilevel"/>
    <w:tmpl w:val="0BA64080"/>
    <w:numStyleLink w:val="Zaimportowanystyl3"/>
  </w:abstractNum>
  <w:abstractNum w:abstractNumId="7" w15:restartNumberingAfterBreak="0">
    <w:nsid w:val="57466978"/>
    <w:multiLevelType w:val="hybridMultilevel"/>
    <w:tmpl w:val="6C62490E"/>
    <w:numStyleLink w:val="Zaimportowanystyl6"/>
  </w:abstractNum>
  <w:abstractNum w:abstractNumId="8" w15:restartNumberingAfterBreak="0">
    <w:nsid w:val="579947D0"/>
    <w:multiLevelType w:val="hybridMultilevel"/>
    <w:tmpl w:val="97DE9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24426"/>
    <w:multiLevelType w:val="multilevel"/>
    <w:tmpl w:val="C1FEA6A4"/>
    <w:numStyleLink w:val="Zaimportowanystyl1"/>
  </w:abstractNum>
  <w:abstractNum w:abstractNumId="10" w15:restartNumberingAfterBreak="0">
    <w:nsid w:val="77815EFE"/>
    <w:multiLevelType w:val="hybridMultilevel"/>
    <w:tmpl w:val="21FAE35E"/>
    <w:numStyleLink w:val="Zaimportowanystyl5"/>
  </w:abstractNum>
  <w:abstractNum w:abstractNumId="11" w15:restartNumberingAfterBreak="0">
    <w:nsid w:val="7E444E02"/>
    <w:multiLevelType w:val="hybridMultilevel"/>
    <w:tmpl w:val="E200B630"/>
    <w:styleLink w:val="Zaimportowanystyl2"/>
    <w:lvl w:ilvl="0" w:tplc="EC5056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DE1F4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1228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D891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084DF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B252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CAB3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A4B7E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5049C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E683380"/>
    <w:multiLevelType w:val="hybridMultilevel"/>
    <w:tmpl w:val="DC7C0B14"/>
    <w:styleLink w:val="Zaimportowanystyl4"/>
    <w:lvl w:ilvl="0" w:tplc="42840F36">
      <w:start w:val="1"/>
      <w:numFmt w:val="bullet"/>
      <w:lvlText w:val="·"/>
      <w:lvlJc w:val="left"/>
      <w:pPr>
        <w:tabs>
          <w:tab w:val="num" w:pos="720"/>
        </w:tabs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307C42">
      <w:start w:val="1"/>
      <w:numFmt w:val="bullet"/>
      <w:lvlText w:val="o"/>
      <w:lvlJc w:val="left"/>
      <w:pPr>
        <w:tabs>
          <w:tab w:val="num" w:pos="1440"/>
        </w:tabs>
        <w:ind w:left="1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AC8716">
      <w:start w:val="1"/>
      <w:numFmt w:val="bullet"/>
      <w:lvlText w:val="▪"/>
      <w:lvlJc w:val="left"/>
      <w:pPr>
        <w:tabs>
          <w:tab w:val="num" w:pos="2160"/>
        </w:tabs>
        <w:ind w:left="2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ECD57C">
      <w:start w:val="1"/>
      <w:numFmt w:val="bullet"/>
      <w:lvlText w:val="·"/>
      <w:lvlJc w:val="left"/>
      <w:pPr>
        <w:tabs>
          <w:tab w:val="num" w:pos="2880"/>
        </w:tabs>
        <w:ind w:left="2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6EB4A4">
      <w:start w:val="1"/>
      <w:numFmt w:val="bullet"/>
      <w:lvlText w:val="o"/>
      <w:lvlJc w:val="left"/>
      <w:pPr>
        <w:tabs>
          <w:tab w:val="num" w:pos="3600"/>
        </w:tabs>
        <w:ind w:left="3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BEC95E">
      <w:start w:val="1"/>
      <w:numFmt w:val="bullet"/>
      <w:lvlText w:val="▪"/>
      <w:lvlJc w:val="left"/>
      <w:pPr>
        <w:tabs>
          <w:tab w:val="num" w:pos="4320"/>
        </w:tabs>
        <w:ind w:left="4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6A48F2">
      <w:start w:val="1"/>
      <w:numFmt w:val="bullet"/>
      <w:lvlText w:val="·"/>
      <w:lvlJc w:val="left"/>
      <w:pPr>
        <w:tabs>
          <w:tab w:val="num" w:pos="5040"/>
        </w:tabs>
        <w:ind w:left="51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C2FAE0">
      <w:start w:val="1"/>
      <w:numFmt w:val="bullet"/>
      <w:lvlText w:val="o"/>
      <w:lvlJc w:val="left"/>
      <w:pPr>
        <w:tabs>
          <w:tab w:val="num" w:pos="5760"/>
        </w:tabs>
        <w:ind w:left="5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AC2284">
      <w:start w:val="1"/>
      <w:numFmt w:val="bullet"/>
      <w:lvlText w:val="▪"/>
      <w:lvlJc w:val="left"/>
      <w:pPr>
        <w:tabs>
          <w:tab w:val="num" w:pos="6480"/>
        </w:tabs>
        <w:ind w:left="6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08167109">
    <w:abstractNumId w:val="0"/>
  </w:num>
  <w:num w:numId="2" w16cid:durableId="524292490">
    <w:abstractNumId w:val="9"/>
  </w:num>
  <w:num w:numId="3" w16cid:durableId="1986741635">
    <w:abstractNumId w:val="11"/>
  </w:num>
  <w:num w:numId="4" w16cid:durableId="16201182">
    <w:abstractNumId w:val="2"/>
  </w:num>
  <w:num w:numId="5" w16cid:durableId="2010132585">
    <w:abstractNumId w:val="4"/>
  </w:num>
  <w:num w:numId="6" w16cid:durableId="1011029026">
    <w:abstractNumId w:val="6"/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994065624">
    <w:abstractNumId w:val="6"/>
    <w:lvlOverride w:ilvl="0">
      <w:startOverride w:val="2"/>
    </w:lvlOverride>
  </w:num>
  <w:num w:numId="8" w16cid:durableId="1358657194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20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20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20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20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20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20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626503746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20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20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20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20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20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20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982467259">
    <w:abstractNumId w:val="12"/>
  </w:num>
  <w:num w:numId="11" w16cid:durableId="230041413">
    <w:abstractNumId w:val="1"/>
  </w:num>
  <w:num w:numId="12" w16cid:durableId="1317077565">
    <w:abstractNumId w:val="6"/>
    <w:lvlOverride w:ilvl="0"/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385766014">
    <w:abstractNumId w:val="6"/>
    <w:lvlOverride w:ilvl="0">
      <w:startOverride w:val="6"/>
    </w:lvlOverride>
  </w:num>
  <w:num w:numId="14" w16cid:durableId="1737388580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993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993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993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993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993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993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993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2065368066">
    <w:abstractNumId w:val="5"/>
  </w:num>
  <w:num w:numId="16" w16cid:durableId="348803076">
    <w:abstractNumId w:val="10"/>
  </w:num>
  <w:num w:numId="17" w16cid:durableId="1208490022">
    <w:abstractNumId w:val="6"/>
    <w:lvlOverride w:ilvl="0"/>
  </w:num>
  <w:num w:numId="18" w16cid:durableId="661278333">
    <w:abstractNumId w:val="3"/>
  </w:num>
  <w:num w:numId="19" w16cid:durableId="1327440729">
    <w:abstractNumId w:val="7"/>
  </w:num>
  <w:num w:numId="20" w16cid:durableId="6574194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306"/>
    <w:rsid w:val="006E7306"/>
    <w:rsid w:val="008B084D"/>
    <w:rsid w:val="00D3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53BF"/>
  <w15:docId w15:val="{2291B8B6-5CC5-4623-A895-EBCD16BA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outline w:val="0"/>
      <w:color w:val="0000FF"/>
      <w:u w:val="single" w:color="0000FF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10"/>
      </w:numPr>
    </w:p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Brak"/>
    <w:rPr>
      <w:outline w:val="0"/>
      <w:color w:val="0000FF"/>
      <w:u w:val="single" w:color="0000FF"/>
      <w:lang w:val="en-US"/>
    </w:rPr>
  </w:style>
  <w:style w:type="character" w:customStyle="1" w:styleId="Hyperlink2">
    <w:name w:val="Hyperlink.2"/>
    <w:basedOn w:val="Brak"/>
    <w:rPr>
      <w:outline w:val="0"/>
      <w:color w:val="0000FF"/>
      <w:u w:val="single" w:color="0000FF"/>
    </w:rPr>
  </w:style>
  <w:style w:type="character" w:customStyle="1" w:styleId="Hyperlink3">
    <w:name w:val="Hyperlink.3"/>
    <w:basedOn w:val="Brak"/>
    <w:rPr>
      <w:lang w:val="en-US"/>
    </w:rPr>
  </w:style>
  <w:style w:type="character" w:customStyle="1" w:styleId="Hyperlink4">
    <w:name w:val="Hyperlink.4"/>
    <w:basedOn w:val="Brak"/>
  </w:style>
  <w:style w:type="numbering" w:customStyle="1" w:styleId="Zaimportowanystyl5">
    <w:name w:val="Zaimportowany styl 5"/>
    <w:pPr>
      <w:numPr>
        <w:numId w:val="15"/>
      </w:numPr>
    </w:pPr>
  </w:style>
  <w:style w:type="numbering" w:customStyle="1" w:styleId="Zaimportowanystyl6">
    <w:name w:val="Zaimportowany styl 6"/>
    <w:pPr>
      <w:numPr>
        <w:numId w:val="18"/>
      </w:numPr>
    </w:pPr>
  </w:style>
  <w:style w:type="character" w:customStyle="1" w:styleId="Hyperlink5">
    <w:name w:val="Hyperlink.5"/>
    <w:basedOn w:val="Brak"/>
    <w:rPr>
      <w:outline w:val="0"/>
      <w:color w:val="0000FF"/>
      <w:u w:val="single" w:color="0000FF"/>
      <w:shd w:val="clear" w:color="auto" w:fill="FFFF0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mbria" w:hAnsi="Cambria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37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port.google.com/chrome/bin/answer.py?hl=pl&amp;answer=95647" TargetMode="External"/><Relationship Id="rId13" Type="http://schemas.openxmlformats.org/officeDocument/2006/relationships/hyperlink" Target="http://www.safari.helpmax.net/pl/oszczedzanie-czasu/blokowanie-zawartosci/" TargetMode="External"/><Relationship Id="rId18" Type="http://schemas.openxmlformats.org/officeDocument/2006/relationships/hyperlink" Target="https://support.google.com/youtube/answer/2801895?hl=p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sekretariat@ciechomski.pl" TargetMode="External"/><Relationship Id="rId12" Type="http://schemas.openxmlformats.org/officeDocument/2006/relationships/hyperlink" Target="http://www.safari.helpmax.net/pl/oszczedzanie-czasu/blokowanie-zawartosci/" TargetMode="External"/><Relationship Id="rId17" Type="http://schemas.openxmlformats.org/officeDocument/2006/relationships/hyperlink" Target="https://policies.google.com/privacy?hl=pl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20" Type="http://schemas.openxmlformats.org/officeDocument/2006/relationships/hyperlink" Target="mailto:iod@mojprawnik.e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microsoft.com/pl-pl/help/17442/windows-internet-explorer-delete-manage-cookie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23" Type="http://schemas.openxmlformats.org/officeDocument/2006/relationships/fontTable" Target="fontTable.xml"/><Relationship Id="rId10" Type="http://schemas.openxmlformats.org/officeDocument/2006/relationships/hyperlink" Target="http://www.support.mozilla.org/pl/kb/ciasteczka" TargetMode="External"/><Relationship Id="rId19" Type="http://schemas.openxmlformats.org/officeDocument/2006/relationships/hyperlink" Target="https://www.facebook.com/policies/cook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ULL" TargetMode="External"/><Relationship Id="rId14" Type="http://schemas.openxmlformats.org/officeDocument/2006/relationships/comments" Target="comments.xm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2203</Words>
  <Characters>13223</Characters>
  <Application>Microsoft Office Word</Application>
  <DocSecurity>0</DocSecurity>
  <Lines>110</Lines>
  <Paragraphs>30</Paragraphs>
  <ScaleCrop>false</ScaleCrop>
  <Company/>
  <LinksUpToDate>false</LinksUpToDate>
  <CharactersWithSpaces>15396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Joanna Wasilewska &amp; Partnerzy Kancelaria Radców Prawnych</cp:lastModifiedBy>
  <cp:revision>2</cp:revision>
  <dcterms:created xsi:type="dcterms:W3CDTF">2023-01-20T13:43:00Z</dcterms:created>
  <dcterms:modified xsi:type="dcterms:W3CDTF">2023-01-20T13:43:00Z</dcterms:modified>
</cp:coreProperties>
</file>